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0E" w:rsidRDefault="00625B2B" w:rsidP="00E87585">
      <w:pPr>
        <w:ind w:left="2832" w:firstLine="708"/>
      </w:pPr>
      <w:r>
        <w:t xml:space="preserve">Obrazloženje </w:t>
      </w:r>
    </w:p>
    <w:p w:rsidR="00625B2B" w:rsidRDefault="00625B2B"/>
    <w:p w:rsidR="00625B2B" w:rsidRDefault="00625B2B" w:rsidP="003C467D">
      <w:pPr>
        <w:jc w:val="both"/>
      </w:pPr>
      <w:r>
        <w:t>Rok za javnu raspravu koji je predviđen</w:t>
      </w:r>
      <w:r w:rsidR="00E87585">
        <w:t xml:space="preserve"> u pravilu</w:t>
      </w:r>
      <w:r>
        <w:t xml:space="preserve"> 30 dana skraćuje se na 15 dana, te javna rasprava traje do 19. studenog 2016. godine. </w:t>
      </w:r>
    </w:p>
    <w:p w:rsidR="00625B2B" w:rsidRDefault="00625B2B" w:rsidP="003C467D">
      <w:pPr>
        <w:jc w:val="both"/>
      </w:pPr>
      <w:r>
        <w:t xml:space="preserve">Razlog skraćivanja roka je vezan uz tehničke i proceduralne uvjete koji moraju biti zadovoljeni kod postupka dostavljanja konačnog Prijedloga Proračuna Gradskom vijeću koji će biti predmet rasprave na </w:t>
      </w:r>
      <w:r w:rsidR="00E87585">
        <w:t>sjednici koja će se održati  početkom prosinca 2016. godine.</w:t>
      </w:r>
    </w:p>
    <w:p w:rsidR="00E87585" w:rsidRDefault="00E87585" w:rsidP="003C467D">
      <w:pPr>
        <w:jc w:val="both"/>
      </w:pPr>
      <w:r>
        <w:t>Slijedom navedenog i ostali akti koji su</w:t>
      </w:r>
      <w:r w:rsidR="003C467D">
        <w:t xml:space="preserve"> u postupku javne rasprave, a</w:t>
      </w:r>
      <w:r>
        <w:t xml:space="preserve"> vezani su uz proračun 2017. godine (</w:t>
      </w:r>
      <w:r w:rsidR="003C467D">
        <w:t>Program javnih potreba u kulturi Grada Velike Gorice za 2017. godinu, Program javnih potreba u sportu Grada Velike Gorice za 2017. godinu, Program javnih potreba za djecu Grada Velike Gorice za 2017. godinu, Program javnih potreba u predškolskom odgoju i obrazovanju Grada Velike Gorice za 2017. godinu, Program javnih potreba u tehničkoj kulturi Grada Velike Gorice za 2017. godinu, Program javnih potreba u školstvu Grada Velike Gorice za 2017. godinu, Program javnih potreba u socijalnoj skrbi i zdravstvu Grada Velike Gorice za 2017. godinu, Program djelovanja za mlade Grada Velike Gorice za 2017. godinu) imaju skraćeni rok te javna rasprava traje do 19. studenog 2016. godine.</w:t>
      </w:r>
    </w:p>
    <w:p w:rsidR="00E87585" w:rsidRDefault="00E87585"/>
    <w:sectPr w:rsidR="00E87585" w:rsidSect="00DA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5B2B"/>
    <w:rsid w:val="003C467D"/>
    <w:rsid w:val="00625B2B"/>
    <w:rsid w:val="00DA400E"/>
    <w:rsid w:val="00E8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2016-11-15T13:35:00Z</dcterms:created>
  <dcterms:modified xsi:type="dcterms:W3CDTF">2016-11-15T14:21:00Z</dcterms:modified>
</cp:coreProperties>
</file>