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36" w:rsidRDefault="003C0EC3" w:rsidP="004D46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4036" w:rsidRDefault="001B40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036">
        <w:rPr>
          <w:i/>
        </w:rPr>
        <w:t>Prijedlog</w:t>
      </w:r>
    </w:p>
    <w:p w:rsidR="001B4036" w:rsidRDefault="001B4036"/>
    <w:p w:rsidR="00527000" w:rsidRDefault="00527000" w:rsidP="00FC07DF">
      <w:pPr>
        <w:jc w:val="both"/>
        <w:rPr>
          <w:szCs w:val="20"/>
        </w:rPr>
      </w:pPr>
      <w:r w:rsidRPr="00527000">
        <w:rPr>
          <w:szCs w:val="20"/>
        </w:rPr>
        <w:t>Na temelju članka 18. Poslovnika o radu Gradonačelnika Grada Velike Gorice (Službeni glasnik GVG br. 1/15, 6/15), Gradonačelnik Grada Velike Gorice donosi</w:t>
      </w:r>
    </w:p>
    <w:p w:rsidR="00FC07DF" w:rsidRPr="00FC07DF" w:rsidRDefault="00FC07DF" w:rsidP="00FC07DF">
      <w:pPr>
        <w:jc w:val="both"/>
        <w:rPr>
          <w:szCs w:val="20"/>
        </w:rPr>
      </w:pPr>
    </w:p>
    <w:p w:rsidR="001B4036" w:rsidRDefault="0046136E" w:rsidP="001B4036">
      <w:pPr>
        <w:jc w:val="both"/>
      </w:pPr>
      <w:r>
        <w:tab/>
      </w:r>
    </w:p>
    <w:p w:rsidR="005B3175" w:rsidRDefault="001B4036" w:rsidP="005B3175">
      <w:pPr>
        <w:jc w:val="center"/>
        <w:rPr>
          <w:b/>
        </w:rPr>
      </w:pPr>
      <w:r w:rsidRPr="00F106C6">
        <w:rPr>
          <w:b/>
        </w:rPr>
        <w:t>ODLUKU</w:t>
      </w:r>
    </w:p>
    <w:p w:rsidR="005B3175" w:rsidRPr="00D67F2F" w:rsidRDefault="00FC07DF" w:rsidP="005B3175">
      <w:pPr>
        <w:jc w:val="center"/>
        <w:rPr>
          <w:b/>
        </w:rPr>
      </w:pPr>
      <w:r w:rsidRPr="00D67F2F">
        <w:rPr>
          <w:b/>
        </w:rPr>
        <w:t>o</w:t>
      </w:r>
      <w:r w:rsidR="00B80325" w:rsidRPr="00D67F2F">
        <w:rPr>
          <w:b/>
        </w:rPr>
        <w:t xml:space="preserve"> </w:t>
      </w:r>
      <w:r w:rsidR="005B3175" w:rsidRPr="00D67F2F">
        <w:rPr>
          <w:b/>
        </w:rPr>
        <w:t>utvrđivanju prava i načinu isplate jednokratnih</w:t>
      </w:r>
      <w:r w:rsidR="00B80325" w:rsidRPr="00D67F2F">
        <w:rPr>
          <w:b/>
        </w:rPr>
        <w:t xml:space="preserve"> </w:t>
      </w:r>
      <w:r w:rsidR="005B3175" w:rsidRPr="00D67F2F">
        <w:rPr>
          <w:b/>
        </w:rPr>
        <w:t>novčanih</w:t>
      </w:r>
      <w:r w:rsidRPr="00D67F2F">
        <w:rPr>
          <w:b/>
        </w:rPr>
        <w:t xml:space="preserve"> pomoći</w:t>
      </w:r>
    </w:p>
    <w:p w:rsidR="001B4036" w:rsidRPr="00D67F2F" w:rsidRDefault="00FC07DF" w:rsidP="005B3175">
      <w:pPr>
        <w:jc w:val="center"/>
        <w:rPr>
          <w:b/>
        </w:rPr>
      </w:pPr>
      <w:r w:rsidRPr="00D67F2F">
        <w:rPr>
          <w:b/>
        </w:rPr>
        <w:t>učenicima i studentima</w:t>
      </w:r>
    </w:p>
    <w:p w:rsidR="00FC07DF" w:rsidRDefault="00FC07DF" w:rsidP="00FC07DF">
      <w:pPr>
        <w:ind w:left="1416"/>
      </w:pPr>
    </w:p>
    <w:p w:rsidR="00FC07DF" w:rsidRDefault="00FC07DF" w:rsidP="00FC07DF">
      <w:pPr>
        <w:ind w:left="1416"/>
      </w:pPr>
    </w:p>
    <w:p w:rsidR="00F106C6" w:rsidRDefault="003F0A9B" w:rsidP="003F0A9B">
      <w:pPr>
        <w:tabs>
          <w:tab w:val="left" w:pos="3828"/>
        </w:tabs>
        <w:jc w:val="both"/>
        <w:rPr>
          <w:b/>
        </w:rPr>
      </w:pPr>
      <w:r>
        <w:tab/>
      </w:r>
      <w:r>
        <w:tab/>
      </w:r>
      <w:r w:rsidR="00F106C6" w:rsidRPr="00F106C6">
        <w:rPr>
          <w:b/>
        </w:rPr>
        <w:t>Članak 1.</w:t>
      </w:r>
      <w:r w:rsidR="00F106C6">
        <w:rPr>
          <w:b/>
        </w:rPr>
        <w:t xml:space="preserve"> </w:t>
      </w:r>
    </w:p>
    <w:p w:rsidR="00F658C6" w:rsidRDefault="00F658C6" w:rsidP="00F658C6">
      <w:pPr>
        <w:jc w:val="both"/>
      </w:pPr>
      <w:r>
        <w:t>Ovom Odlukom utvrđuju se prava na jednokratnu novčanu pomoć učenicima i studentima te uvjeti i postupak ostvarivanja tih prava.</w:t>
      </w:r>
    </w:p>
    <w:p w:rsidR="00F658C6" w:rsidRDefault="00F658C6" w:rsidP="00F658C6">
      <w:pPr>
        <w:jc w:val="both"/>
      </w:pPr>
    </w:p>
    <w:p w:rsidR="00F658C6" w:rsidRDefault="003F0A9B" w:rsidP="00F106C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58C6">
        <w:rPr>
          <w:b/>
        </w:rPr>
        <w:t>Članak 2.</w:t>
      </w:r>
    </w:p>
    <w:p w:rsidR="00F658C6" w:rsidRDefault="00F658C6" w:rsidP="00F658C6">
      <w:pPr>
        <w:jc w:val="both"/>
      </w:pPr>
      <w:r>
        <w:t>Pod uvjetima, na način i u postupku utvrđenim ovom Odlukom, učenik ili student</w:t>
      </w:r>
      <w:r w:rsidR="004D4697">
        <w:t xml:space="preserve"> koji nije stariji od 26 godina,</w:t>
      </w:r>
      <w:r>
        <w:t xml:space="preserve"> može ostvariti jednokratnu novčanu pomoć u sljedećim situacijama:</w:t>
      </w:r>
    </w:p>
    <w:p w:rsidR="00D67F2F" w:rsidRDefault="00D67F2F" w:rsidP="004D4893">
      <w:pPr>
        <w:pStyle w:val="Odlomakpopisa"/>
        <w:numPr>
          <w:ilvl w:val="0"/>
          <w:numId w:val="8"/>
        </w:numPr>
        <w:jc w:val="both"/>
      </w:pPr>
      <w:r>
        <w:t>talentiranim učenicima, koji postižu izvrsne rezultate u određenom području:</w:t>
      </w:r>
    </w:p>
    <w:p w:rsidR="0015100B" w:rsidRPr="00136FD6" w:rsidRDefault="00F658C6" w:rsidP="004D4893">
      <w:pPr>
        <w:pStyle w:val="Odlomakpopisa"/>
        <w:numPr>
          <w:ilvl w:val="0"/>
          <w:numId w:val="9"/>
        </w:numPr>
        <w:jc w:val="both"/>
      </w:pPr>
      <w:r w:rsidRPr="00136FD6">
        <w:t xml:space="preserve">za </w:t>
      </w:r>
      <w:r w:rsidR="004D4893" w:rsidRPr="00136FD6">
        <w:t xml:space="preserve">sufinanciranje </w:t>
      </w:r>
      <w:r w:rsidR="00D67F2F" w:rsidRPr="00136FD6">
        <w:t>stručno</w:t>
      </w:r>
      <w:r w:rsidR="004D4893" w:rsidRPr="00136FD6">
        <w:t>g usavršavanja</w:t>
      </w:r>
      <w:r w:rsidR="00D67F2F" w:rsidRPr="00136FD6">
        <w:t xml:space="preserve"> po preporuci profesora mentora</w:t>
      </w:r>
      <w:r w:rsidR="004D4893" w:rsidRPr="00136FD6">
        <w:t>,</w:t>
      </w:r>
      <w:r w:rsidR="00D67F2F" w:rsidRPr="00136FD6">
        <w:t xml:space="preserve"> </w:t>
      </w:r>
    </w:p>
    <w:p w:rsidR="004D4893" w:rsidRPr="00136FD6" w:rsidRDefault="0015100B" w:rsidP="004D4893">
      <w:pPr>
        <w:pStyle w:val="Odlomakpopisa"/>
        <w:numPr>
          <w:ilvl w:val="0"/>
          <w:numId w:val="9"/>
        </w:numPr>
        <w:jc w:val="both"/>
      </w:pPr>
      <w:r w:rsidRPr="00136FD6">
        <w:t xml:space="preserve">za sufinanciranje potrebne </w:t>
      </w:r>
      <w:r w:rsidR="00D67F2F" w:rsidRPr="00136FD6">
        <w:t xml:space="preserve">opreme i pomagala </w:t>
      </w:r>
      <w:r w:rsidRPr="00136FD6">
        <w:t>neophodnih u daljnjem obrazovanju</w:t>
      </w:r>
      <w:r w:rsidR="004D4893" w:rsidRPr="00136FD6">
        <w:t>,</w:t>
      </w:r>
    </w:p>
    <w:p w:rsidR="00F658C6" w:rsidRPr="00136FD6" w:rsidRDefault="004D4893" w:rsidP="004D4893">
      <w:pPr>
        <w:pStyle w:val="Odlomakpopisa"/>
        <w:numPr>
          <w:ilvl w:val="0"/>
          <w:numId w:val="9"/>
        </w:numPr>
        <w:jc w:val="both"/>
      </w:pPr>
      <w:r w:rsidRPr="00136FD6">
        <w:t>za sufinanciranje sudjelovanja na međudržavnim natjecanjima/smotrama/izlaganjima iz školskog/akademskog predmeta/područja;</w:t>
      </w:r>
    </w:p>
    <w:p w:rsidR="0015100B" w:rsidRDefault="0015100B" w:rsidP="004D4893">
      <w:pPr>
        <w:pStyle w:val="Odlomakpopisa"/>
        <w:numPr>
          <w:ilvl w:val="0"/>
          <w:numId w:val="8"/>
        </w:numPr>
        <w:jc w:val="both"/>
      </w:pPr>
      <w:r w:rsidRPr="00136FD6">
        <w:t xml:space="preserve">za </w:t>
      </w:r>
      <w:r w:rsidR="004D4893" w:rsidRPr="00136FD6">
        <w:t>sufinanciranje troškova</w:t>
      </w:r>
      <w:r w:rsidRPr="00136FD6">
        <w:t xml:space="preserve"> obrazovanja učeniku/studentu koji ima novonastalu otežanu socijalnu </w:t>
      </w:r>
      <w:r>
        <w:t>situaciju u obitelji (prim. teška bolest samog učenika/studenta, odnosno užeg člana obitelji s kojima učenik/student živi u zajedničkom kućanstvu, smrti člana uže obitelji s kojima učenik/student živi u zajedničkom kućanstvu i sl.);</w:t>
      </w:r>
    </w:p>
    <w:p w:rsidR="0015100B" w:rsidRDefault="007E70EB" w:rsidP="0015100B">
      <w:pPr>
        <w:pStyle w:val="Odlomakpopisa"/>
        <w:numPr>
          <w:ilvl w:val="0"/>
          <w:numId w:val="8"/>
        </w:numPr>
        <w:jc w:val="both"/>
      </w:pPr>
      <w:r w:rsidRPr="00457BFC">
        <w:t xml:space="preserve">potpora učeniku/studentu za školovanje </w:t>
      </w:r>
      <w:r w:rsidR="0015100B" w:rsidRPr="00457BFC">
        <w:t xml:space="preserve">u ostalim </w:t>
      </w:r>
      <w:r w:rsidR="00136FD6" w:rsidRPr="00457BFC">
        <w:t xml:space="preserve">iznimnim </w:t>
      </w:r>
      <w:r w:rsidR="0015100B" w:rsidRPr="00457BFC">
        <w:t>situacijama</w:t>
      </w:r>
      <w:r w:rsidR="00457BFC">
        <w:t xml:space="preserve"> na prijedlog nadležnog </w:t>
      </w:r>
      <w:r w:rsidR="00224BC9">
        <w:t>u</w:t>
      </w:r>
      <w:bookmarkStart w:id="0" w:name="_GoBack"/>
      <w:bookmarkEnd w:id="0"/>
      <w:r w:rsidR="00457BFC">
        <w:t>pravnog odjela.</w:t>
      </w:r>
    </w:p>
    <w:p w:rsidR="00D67F2F" w:rsidRDefault="00D67F2F" w:rsidP="00D67F2F">
      <w:pPr>
        <w:pStyle w:val="Odlomakpopisa"/>
        <w:ind w:left="1080"/>
        <w:jc w:val="both"/>
      </w:pPr>
    </w:p>
    <w:p w:rsidR="00F658C6" w:rsidRDefault="00F658C6" w:rsidP="003F0A9B">
      <w:pPr>
        <w:tabs>
          <w:tab w:val="left" w:pos="4111"/>
        </w:tabs>
        <w:ind w:left="3540" w:firstLine="571"/>
        <w:jc w:val="both"/>
        <w:rPr>
          <w:b/>
        </w:rPr>
      </w:pPr>
      <w:r>
        <w:rPr>
          <w:b/>
        </w:rPr>
        <w:t>Članak 3</w:t>
      </w:r>
      <w:r w:rsidRPr="00124C0E">
        <w:rPr>
          <w:b/>
        </w:rPr>
        <w:t xml:space="preserve">.  </w:t>
      </w:r>
    </w:p>
    <w:p w:rsidR="00F658C6" w:rsidRDefault="00F658C6" w:rsidP="00F658C6">
      <w:pPr>
        <w:jc w:val="both"/>
      </w:pPr>
      <w:r>
        <w:t>Novčana prava utvrđena ovom Odlukom ostvaruju učenici, odnosno studenti koji su hrvatski državljani i imaju prebivalište na području Grada Velike Gorice</w:t>
      </w:r>
      <w:r w:rsidR="009C6DE5">
        <w:t xml:space="preserve"> te zadovoljavaju uvjete propisane ovom Odlukom</w:t>
      </w:r>
      <w:r>
        <w:t xml:space="preserve">, a u trenutku predaje Zahtjeva </w:t>
      </w:r>
      <w:r w:rsidR="009C6DE5">
        <w:t>nisu dobitnici</w:t>
      </w:r>
      <w:r w:rsidR="005F6259">
        <w:t xml:space="preserve"> niti jedne</w:t>
      </w:r>
      <w:r w:rsidR="009C6DE5">
        <w:t xml:space="preserve"> stipendije</w:t>
      </w:r>
      <w:r w:rsidR="004D4697">
        <w:t>.</w:t>
      </w:r>
    </w:p>
    <w:p w:rsidR="003F0A9B" w:rsidRDefault="003F0A9B" w:rsidP="003F0A9B">
      <w:pPr>
        <w:tabs>
          <w:tab w:val="left" w:pos="4111"/>
        </w:tabs>
        <w:jc w:val="both"/>
        <w:rPr>
          <w:b/>
        </w:rPr>
      </w:pPr>
    </w:p>
    <w:p w:rsidR="00F658C6" w:rsidRDefault="003F0A9B" w:rsidP="003F0A9B">
      <w:pPr>
        <w:tabs>
          <w:tab w:val="left" w:pos="4111"/>
        </w:tabs>
        <w:jc w:val="both"/>
        <w:rPr>
          <w:b/>
        </w:rPr>
      </w:pPr>
      <w:r>
        <w:rPr>
          <w:b/>
        </w:rPr>
        <w:tab/>
      </w:r>
      <w:r w:rsidR="00C6680B">
        <w:rPr>
          <w:b/>
        </w:rPr>
        <w:t>Članak 4.</w:t>
      </w:r>
    </w:p>
    <w:p w:rsidR="00C6680B" w:rsidRDefault="00C6680B" w:rsidP="00F658C6">
      <w:pPr>
        <w:jc w:val="both"/>
      </w:pPr>
      <w:r w:rsidRPr="00C6680B">
        <w:t>Zahtjev za ostvarivanje prava na isplatu jednokratne novčane pomoći</w:t>
      </w:r>
      <w:r>
        <w:t xml:space="preserve"> učeniku/studentu, podnosi se </w:t>
      </w:r>
      <w:r w:rsidR="00224BC9">
        <w:t>nadležnom u</w:t>
      </w:r>
      <w:r>
        <w:t>pravnom odjelu.</w:t>
      </w:r>
    </w:p>
    <w:p w:rsidR="00C6680B" w:rsidRDefault="00C6680B" w:rsidP="00F658C6">
      <w:pPr>
        <w:jc w:val="both"/>
      </w:pPr>
    </w:p>
    <w:p w:rsidR="00C6680B" w:rsidRDefault="00C6680B" w:rsidP="00F658C6">
      <w:pPr>
        <w:jc w:val="both"/>
      </w:pPr>
      <w:r>
        <w:t>Uz zahtjev podnositelj treba priložiti:</w:t>
      </w:r>
    </w:p>
    <w:p w:rsidR="00C6680B" w:rsidRDefault="00C6680B" w:rsidP="004D4893">
      <w:pPr>
        <w:pStyle w:val="Odlomakpopisa"/>
        <w:numPr>
          <w:ilvl w:val="0"/>
          <w:numId w:val="10"/>
        </w:numPr>
        <w:jc w:val="both"/>
      </w:pPr>
      <w:r>
        <w:t>dokaz o prebivalištu učenika/studenta na području Grada Velike Go</w:t>
      </w:r>
      <w:r w:rsidR="004D4893">
        <w:t>rice (preslika oso</w:t>
      </w:r>
      <w:r w:rsidR="00551F49">
        <w:t>bne iskaznice ili U</w:t>
      </w:r>
      <w:r>
        <w:t>vjerenje o prebivalištu ne starije od 6 mjeseci)</w:t>
      </w:r>
    </w:p>
    <w:p w:rsidR="004D4697" w:rsidRDefault="004D4697" w:rsidP="004D4893">
      <w:pPr>
        <w:pStyle w:val="Odlomakpopisa"/>
        <w:numPr>
          <w:ilvl w:val="0"/>
          <w:numId w:val="10"/>
        </w:numPr>
        <w:jc w:val="both"/>
      </w:pPr>
      <w:r>
        <w:t>dokaz/potvrdu</w:t>
      </w:r>
      <w:r w:rsidR="004D4893">
        <w:t xml:space="preserve"> o pohađanju</w:t>
      </w:r>
      <w:r>
        <w:t xml:space="preserve"> škole/studija </w:t>
      </w:r>
    </w:p>
    <w:p w:rsidR="00C6680B" w:rsidRDefault="00C6680B" w:rsidP="004D4893">
      <w:pPr>
        <w:pStyle w:val="Odlomakpopisa"/>
        <w:numPr>
          <w:ilvl w:val="0"/>
          <w:numId w:val="10"/>
        </w:numPr>
        <w:jc w:val="both"/>
      </w:pPr>
      <w:r>
        <w:t>dokaz o sudjelovanju na međudržavnom natjecanju/smotri i ostalim</w:t>
      </w:r>
      <w:r w:rsidR="004D4893">
        <w:t xml:space="preserve"> školskim izla</w:t>
      </w:r>
      <w:r>
        <w:t>ganjima</w:t>
      </w:r>
    </w:p>
    <w:p w:rsidR="00C6680B" w:rsidRDefault="00C6680B" w:rsidP="004D4893">
      <w:pPr>
        <w:pStyle w:val="Odlomakpopisa"/>
        <w:numPr>
          <w:ilvl w:val="0"/>
          <w:numId w:val="10"/>
        </w:numPr>
        <w:jc w:val="both"/>
      </w:pPr>
      <w:r>
        <w:t xml:space="preserve">dokaz o </w:t>
      </w:r>
      <w:r w:rsidR="00A72BA1">
        <w:t>novonastalim socijalnim situacijama u obitelji učenika/studenta</w:t>
      </w:r>
    </w:p>
    <w:p w:rsidR="003F0A9B" w:rsidRDefault="00A72BA1" w:rsidP="004D4893">
      <w:pPr>
        <w:pStyle w:val="Odlomakpopisa"/>
        <w:numPr>
          <w:ilvl w:val="0"/>
          <w:numId w:val="10"/>
        </w:numPr>
        <w:jc w:val="both"/>
      </w:pPr>
      <w:r>
        <w:t>ostali vjerodostojni dokazi ko</w:t>
      </w:r>
      <w:r w:rsidR="0075117A">
        <w:t>jima se dokazuje potreba jednokratne novčane pomoći za učenika/studenta</w:t>
      </w:r>
      <w:r w:rsidR="003F0A9B">
        <w:t>.</w:t>
      </w:r>
    </w:p>
    <w:p w:rsidR="0015100B" w:rsidRPr="0015100B" w:rsidRDefault="0015100B" w:rsidP="0015100B">
      <w:pPr>
        <w:pStyle w:val="Odlomakpopisa"/>
        <w:ind w:left="1080"/>
        <w:jc w:val="both"/>
      </w:pPr>
    </w:p>
    <w:p w:rsidR="00C6680B" w:rsidRDefault="003F0A9B" w:rsidP="003F0A9B">
      <w:pPr>
        <w:tabs>
          <w:tab w:val="left" w:pos="3969"/>
          <w:tab w:val="left" w:pos="4111"/>
        </w:tabs>
        <w:ind w:left="2832" w:firstLine="708"/>
        <w:jc w:val="both"/>
        <w:rPr>
          <w:b/>
        </w:rPr>
      </w:pPr>
      <w:r>
        <w:rPr>
          <w:b/>
        </w:rPr>
        <w:lastRenderedPageBreak/>
        <w:t xml:space="preserve">        </w:t>
      </w:r>
      <w:r w:rsidR="0075117A" w:rsidRPr="00F47F98">
        <w:rPr>
          <w:b/>
        </w:rPr>
        <w:t>Članak 5.</w:t>
      </w:r>
    </w:p>
    <w:p w:rsidR="009C6DE5" w:rsidRDefault="00224BC9" w:rsidP="00F658C6">
      <w:pPr>
        <w:jc w:val="both"/>
      </w:pPr>
      <w:r>
        <w:t>Nadležni u</w:t>
      </w:r>
      <w:r w:rsidR="00F658C6">
        <w:t>pravni odjel</w:t>
      </w:r>
      <w:r w:rsidR="00D67F2F">
        <w:t>,</w:t>
      </w:r>
      <w:r w:rsidR="00F658C6" w:rsidRPr="00D71FD9">
        <w:t xml:space="preserve"> </w:t>
      </w:r>
      <w:r w:rsidR="001B4EFD" w:rsidRPr="00D67F2F">
        <w:t>prema priloženim dokazima</w:t>
      </w:r>
      <w:r w:rsidR="00D67F2F">
        <w:t>,</w:t>
      </w:r>
      <w:r w:rsidR="001B4EFD" w:rsidRPr="00D67F2F">
        <w:t xml:space="preserve"> </w:t>
      </w:r>
      <w:r w:rsidR="009C6DE5">
        <w:t xml:space="preserve">utvrđuje jesu li ispunjeni uvjeti za isplatu novčane pomoći sukladno ovoj Odluci te gradonačelniku predlaže Zaključak o isplati jednokratne novčane pomoći.  </w:t>
      </w:r>
    </w:p>
    <w:p w:rsidR="00F658C6" w:rsidRPr="003F0A9B" w:rsidRDefault="00F658C6" w:rsidP="003F0A9B">
      <w:pPr>
        <w:jc w:val="both"/>
        <w:rPr>
          <w:color w:val="424242"/>
        </w:rPr>
      </w:pPr>
      <w:r w:rsidRPr="009C6DE5">
        <w:rPr>
          <w:color w:val="FF0000"/>
        </w:rPr>
        <w:t xml:space="preserve"> </w:t>
      </w:r>
    </w:p>
    <w:p w:rsidR="00F658C6" w:rsidRDefault="003F0A9B" w:rsidP="00F658C6">
      <w:pPr>
        <w:ind w:firstLine="708"/>
        <w:jc w:val="both"/>
        <w:rPr>
          <w:b/>
        </w:rPr>
      </w:pPr>
      <w:r>
        <w:rPr>
          <w:rFonts w:ascii="Lucida Sans Unicode" w:hAnsi="Lucida Sans Unicode" w:cs="Lucida Sans Unicode"/>
          <w:color w:val="424242"/>
          <w:sz w:val="21"/>
          <w:szCs w:val="21"/>
        </w:rPr>
        <w:tab/>
      </w:r>
      <w:r>
        <w:rPr>
          <w:rFonts w:ascii="Lucida Sans Unicode" w:hAnsi="Lucida Sans Unicode" w:cs="Lucida Sans Unicode"/>
          <w:color w:val="424242"/>
          <w:sz w:val="21"/>
          <w:szCs w:val="21"/>
        </w:rPr>
        <w:tab/>
      </w:r>
      <w:r>
        <w:rPr>
          <w:rFonts w:ascii="Lucida Sans Unicode" w:hAnsi="Lucida Sans Unicode" w:cs="Lucida Sans Unicode"/>
          <w:color w:val="424242"/>
          <w:sz w:val="21"/>
          <w:szCs w:val="21"/>
        </w:rPr>
        <w:tab/>
      </w:r>
      <w:r>
        <w:rPr>
          <w:rFonts w:ascii="Lucida Sans Unicode" w:hAnsi="Lucida Sans Unicode" w:cs="Lucida Sans Unicode"/>
          <w:color w:val="424242"/>
          <w:sz w:val="21"/>
          <w:szCs w:val="21"/>
        </w:rPr>
        <w:tab/>
        <w:t xml:space="preserve">        </w:t>
      </w:r>
      <w:r w:rsidR="0075117A" w:rsidRPr="003F0A9B">
        <w:rPr>
          <w:b/>
        </w:rPr>
        <w:t>Članak 6</w:t>
      </w:r>
      <w:r w:rsidR="00F658C6" w:rsidRPr="003F0A9B">
        <w:rPr>
          <w:b/>
        </w:rPr>
        <w:t>.</w:t>
      </w:r>
    </w:p>
    <w:p w:rsidR="00224BC9" w:rsidRDefault="00224BC9" w:rsidP="00224BC9">
      <w:pPr>
        <w:pStyle w:val="Bezproreda"/>
      </w:pPr>
      <w:r>
        <w:t>Novčane pomoći iz ove Odluke osigurat će se u proračunu Grada Velike Gorice.</w:t>
      </w:r>
    </w:p>
    <w:p w:rsidR="001B4EFD" w:rsidRDefault="001B4EFD" w:rsidP="00224BC9">
      <w:pPr>
        <w:pStyle w:val="Bezproreda"/>
      </w:pPr>
      <w:r w:rsidRPr="00D67F2F">
        <w:t xml:space="preserve">Jednokratna novčana </w:t>
      </w:r>
      <w:r w:rsidR="007E70EB">
        <w:t>pomoć može iznositi najviše do 3</w:t>
      </w:r>
      <w:r w:rsidRPr="00D67F2F">
        <w:t>.000,00 kuna.</w:t>
      </w:r>
    </w:p>
    <w:p w:rsidR="00224BC9" w:rsidRPr="00D67F2F" w:rsidRDefault="00224BC9" w:rsidP="00224BC9">
      <w:pPr>
        <w:pStyle w:val="Bezproreda"/>
      </w:pPr>
      <w:r>
        <w:t>Jednokratna novčana pomoć može se dodijeliti jedanput u tijeku kalendarske godine.</w:t>
      </w:r>
    </w:p>
    <w:p w:rsidR="0075117A" w:rsidRDefault="0075117A" w:rsidP="00224BC9">
      <w:pPr>
        <w:pStyle w:val="Bezproreda"/>
      </w:pPr>
      <w:r>
        <w:t>Broj korisnika i visina novčane pomoći mogu biti ograničeni ovisno o osiguranim sredstvima u proračunu Grada Velike Gorice.</w:t>
      </w:r>
    </w:p>
    <w:p w:rsidR="0075117A" w:rsidRPr="003F0A9B" w:rsidRDefault="0075117A" w:rsidP="00224BC9">
      <w:pPr>
        <w:jc w:val="both"/>
        <w:rPr>
          <w:b/>
        </w:rPr>
      </w:pPr>
    </w:p>
    <w:p w:rsidR="00F658C6" w:rsidRDefault="00F658C6" w:rsidP="00F106C6">
      <w:pPr>
        <w:jc w:val="both"/>
      </w:pPr>
    </w:p>
    <w:p w:rsidR="00F658C6" w:rsidRPr="003F0A9B" w:rsidRDefault="003F0A9B" w:rsidP="00F106C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658C6" w:rsidRPr="003F0A9B">
        <w:rPr>
          <w:b/>
        </w:rPr>
        <w:t>Članak</w:t>
      </w:r>
      <w:r w:rsidR="00224BC9">
        <w:rPr>
          <w:b/>
        </w:rPr>
        <w:t xml:space="preserve"> 7</w:t>
      </w:r>
      <w:r w:rsidR="00F658C6" w:rsidRPr="003F0A9B">
        <w:rPr>
          <w:b/>
        </w:rPr>
        <w:t>.</w:t>
      </w:r>
    </w:p>
    <w:p w:rsidR="00F658C6" w:rsidRDefault="00F658C6" w:rsidP="00F106C6">
      <w:pPr>
        <w:jc w:val="both"/>
      </w:pPr>
      <w:r>
        <w:t>Sredstva iz prethodnog stavka isplatit će se u jednokratnom iznosu na žiro - račun ili tekući račun podnositelja Zahtjeva</w:t>
      </w:r>
      <w:r w:rsidR="009C6DE5">
        <w:t>, odnosno na račun učenika/studenta</w:t>
      </w:r>
      <w:r>
        <w:t>. Za maloljetne osobe sredstva će se isplatiti na račun roditelja/skrbnika.</w:t>
      </w:r>
    </w:p>
    <w:p w:rsidR="00F658C6" w:rsidRDefault="00F658C6" w:rsidP="00F106C6">
      <w:pPr>
        <w:jc w:val="both"/>
      </w:pPr>
    </w:p>
    <w:p w:rsidR="00F658C6" w:rsidRPr="003F0A9B" w:rsidRDefault="003F0A9B" w:rsidP="00F106C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658C6" w:rsidRPr="003F0A9B">
        <w:rPr>
          <w:b/>
        </w:rPr>
        <w:t>Članak</w:t>
      </w:r>
      <w:r w:rsidR="00224BC9">
        <w:rPr>
          <w:b/>
        </w:rPr>
        <w:t xml:space="preserve"> 8</w:t>
      </w:r>
      <w:r w:rsidR="00F658C6" w:rsidRPr="003F0A9B">
        <w:rPr>
          <w:b/>
        </w:rPr>
        <w:t>.</w:t>
      </w:r>
    </w:p>
    <w:p w:rsidR="0075117A" w:rsidRPr="00461DCF" w:rsidRDefault="0075117A" w:rsidP="00F106C6">
      <w:pPr>
        <w:jc w:val="both"/>
      </w:pPr>
      <w:r>
        <w:t>Ova Odluka stupa na snagu danom objave u Službenom glasniku Grada Velike Gorice.</w:t>
      </w:r>
    </w:p>
    <w:p w:rsidR="00FC07DF" w:rsidRDefault="00D20962" w:rsidP="00FC07DF">
      <w:pPr>
        <w:jc w:val="both"/>
      </w:pPr>
      <w:r>
        <w:rPr>
          <w:b/>
        </w:rPr>
        <w:tab/>
      </w:r>
    </w:p>
    <w:p w:rsidR="00D20962" w:rsidRDefault="00D20962" w:rsidP="00F106C6">
      <w:pPr>
        <w:jc w:val="both"/>
      </w:pPr>
      <w:r>
        <w:tab/>
      </w:r>
      <w:r>
        <w:tab/>
      </w:r>
      <w:r>
        <w:tab/>
      </w:r>
    </w:p>
    <w:p w:rsidR="006E4AB9" w:rsidRPr="0075117A" w:rsidRDefault="00D20962" w:rsidP="00F106C6">
      <w:pPr>
        <w:jc w:val="both"/>
      </w:pPr>
      <w:r>
        <w:tab/>
      </w:r>
    </w:p>
    <w:p w:rsidR="00D20962" w:rsidRDefault="00D20962" w:rsidP="00F106C6">
      <w:pPr>
        <w:jc w:val="both"/>
      </w:pPr>
      <w:r>
        <w:t>KLASA:</w:t>
      </w:r>
    </w:p>
    <w:p w:rsidR="00D20962" w:rsidRDefault="00D20962" w:rsidP="00F106C6">
      <w:pPr>
        <w:jc w:val="both"/>
      </w:pPr>
      <w:r>
        <w:t>U</w:t>
      </w:r>
      <w:r w:rsidR="0022705A">
        <w:t>RBROJ</w:t>
      </w:r>
      <w:r>
        <w:t>:</w:t>
      </w:r>
    </w:p>
    <w:p w:rsidR="00D20962" w:rsidRDefault="00D20962" w:rsidP="00F106C6">
      <w:pPr>
        <w:jc w:val="both"/>
      </w:pPr>
      <w:r>
        <w:t xml:space="preserve">Velika Gorica, </w:t>
      </w:r>
    </w:p>
    <w:p w:rsidR="00D20962" w:rsidRDefault="00D20962" w:rsidP="00F106C6">
      <w:pPr>
        <w:jc w:val="both"/>
      </w:pPr>
    </w:p>
    <w:p w:rsidR="00D20962" w:rsidRDefault="001B4EFD" w:rsidP="00F106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20962">
        <w:t>GRADONAČELNIK</w:t>
      </w:r>
    </w:p>
    <w:p w:rsidR="001B4EFD" w:rsidRDefault="001B4EFD" w:rsidP="00F106C6">
      <w:pPr>
        <w:jc w:val="both"/>
      </w:pPr>
    </w:p>
    <w:p w:rsidR="00D20962" w:rsidRPr="00D20962" w:rsidRDefault="001B4EFD" w:rsidP="00F106C6">
      <w:pPr>
        <w:jc w:val="both"/>
      </w:pPr>
      <w:r>
        <w:t xml:space="preserve">                                                                                               </w:t>
      </w:r>
      <w:r w:rsidR="00D20962">
        <w:t>Dražen Barišić</w:t>
      </w:r>
      <w:r>
        <w:t>, prof. defektolog</w:t>
      </w:r>
    </w:p>
    <w:sectPr w:rsidR="00D20962" w:rsidRPr="00D20962" w:rsidSect="0032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822"/>
    <w:multiLevelType w:val="hybridMultilevel"/>
    <w:tmpl w:val="6E72A16E"/>
    <w:lvl w:ilvl="0" w:tplc="6F66027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6A1CAD"/>
    <w:multiLevelType w:val="hybridMultilevel"/>
    <w:tmpl w:val="857C7B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C68"/>
    <w:multiLevelType w:val="hybridMultilevel"/>
    <w:tmpl w:val="93243102"/>
    <w:lvl w:ilvl="0" w:tplc="8AC41B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7648F"/>
    <w:multiLevelType w:val="hybridMultilevel"/>
    <w:tmpl w:val="2FF67F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0AF2"/>
    <w:multiLevelType w:val="hybridMultilevel"/>
    <w:tmpl w:val="51545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75406"/>
    <w:multiLevelType w:val="hybridMultilevel"/>
    <w:tmpl w:val="75B4F71E"/>
    <w:lvl w:ilvl="0" w:tplc="3D4E5C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AF1383"/>
    <w:multiLevelType w:val="hybridMultilevel"/>
    <w:tmpl w:val="05FCF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553A4"/>
    <w:multiLevelType w:val="hybridMultilevel"/>
    <w:tmpl w:val="BDCE0E4C"/>
    <w:lvl w:ilvl="0" w:tplc="B994FE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8E1C68"/>
    <w:multiLevelType w:val="hybridMultilevel"/>
    <w:tmpl w:val="5678C2E0"/>
    <w:lvl w:ilvl="0" w:tplc="A0C2D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DC"/>
    <w:multiLevelType w:val="hybridMultilevel"/>
    <w:tmpl w:val="ECBEB816"/>
    <w:lvl w:ilvl="0" w:tplc="5AD63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A8D"/>
    <w:rsid w:val="000633FD"/>
    <w:rsid w:val="00086D2F"/>
    <w:rsid w:val="000C52C4"/>
    <w:rsid w:val="000E35EE"/>
    <w:rsid w:val="00124C0E"/>
    <w:rsid w:val="00136FD6"/>
    <w:rsid w:val="0015100B"/>
    <w:rsid w:val="001B4036"/>
    <w:rsid w:val="001B4EFD"/>
    <w:rsid w:val="00211E7F"/>
    <w:rsid w:val="00224BC9"/>
    <w:rsid w:val="0022705A"/>
    <w:rsid w:val="002347E9"/>
    <w:rsid w:val="002B37A7"/>
    <w:rsid w:val="002C4F5C"/>
    <w:rsid w:val="003262D6"/>
    <w:rsid w:val="00360F75"/>
    <w:rsid w:val="00386181"/>
    <w:rsid w:val="003C0EC3"/>
    <w:rsid w:val="003E6FC3"/>
    <w:rsid w:val="003F0A9B"/>
    <w:rsid w:val="00457BFC"/>
    <w:rsid w:val="0046136E"/>
    <w:rsid w:val="00461DCF"/>
    <w:rsid w:val="004C70FA"/>
    <w:rsid w:val="004D4697"/>
    <w:rsid w:val="004D4893"/>
    <w:rsid w:val="00527000"/>
    <w:rsid w:val="00551F49"/>
    <w:rsid w:val="00593600"/>
    <w:rsid w:val="00596E5A"/>
    <w:rsid w:val="005B3175"/>
    <w:rsid w:val="005F6259"/>
    <w:rsid w:val="006E4AB9"/>
    <w:rsid w:val="0071340D"/>
    <w:rsid w:val="0075117A"/>
    <w:rsid w:val="007E70EB"/>
    <w:rsid w:val="00854CA6"/>
    <w:rsid w:val="00903A0C"/>
    <w:rsid w:val="00971E3F"/>
    <w:rsid w:val="009A47C2"/>
    <w:rsid w:val="009C6DE5"/>
    <w:rsid w:val="00A42D91"/>
    <w:rsid w:val="00A52C5F"/>
    <w:rsid w:val="00A62378"/>
    <w:rsid w:val="00A67AF3"/>
    <w:rsid w:val="00A72BA1"/>
    <w:rsid w:val="00AD72EF"/>
    <w:rsid w:val="00AE3C7D"/>
    <w:rsid w:val="00B41E2E"/>
    <w:rsid w:val="00B80325"/>
    <w:rsid w:val="00BD0950"/>
    <w:rsid w:val="00C6680B"/>
    <w:rsid w:val="00C73934"/>
    <w:rsid w:val="00C95A6F"/>
    <w:rsid w:val="00CD592D"/>
    <w:rsid w:val="00D20962"/>
    <w:rsid w:val="00D459AF"/>
    <w:rsid w:val="00D62C0C"/>
    <w:rsid w:val="00D67F2F"/>
    <w:rsid w:val="00D71FD9"/>
    <w:rsid w:val="00D82549"/>
    <w:rsid w:val="00E04E8B"/>
    <w:rsid w:val="00E146EE"/>
    <w:rsid w:val="00E619D0"/>
    <w:rsid w:val="00E91A27"/>
    <w:rsid w:val="00EF5ADE"/>
    <w:rsid w:val="00F106C6"/>
    <w:rsid w:val="00F37A8D"/>
    <w:rsid w:val="00F45D09"/>
    <w:rsid w:val="00F47F98"/>
    <w:rsid w:val="00F658C6"/>
    <w:rsid w:val="00FA1F44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7A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A8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633F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E91A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91A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7A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A8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633F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E91A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91A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71EB-7BD2-4A62-AB1C-57893108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</cp:lastModifiedBy>
  <cp:revision>2</cp:revision>
  <dcterms:created xsi:type="dcterms:W3CDTF">2017-05-10T10:23:00Z</dcterms:created>
  <dcterms:modified xsi:type="dcterms:W3CDTF">2017-05-10T10:23:00Z</dcterms:modified>
</cp:coreProperties>
</file>