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</w:tblGrid>
      <w:tr w:rsidR="00BD11B6" w:rsidRPr="00A54881">
        <w:tc>
          <w:tcPr>
            <w:tcW w:w="4111" w:type="dxa"/>
          </w:tcPr>
          <w:p w:rsidR="00BD11B6" w:rsidRPr="00A54881" w:rsidRDefault="0086083D">
            <w:pPr>
              <w:jc w:val="center"/>
              <w:rPr>
                <w:sz w:val="18"/>
                <w:lang w:val="hr-HR"/>
              </w:rPr>
            </w:pPr>
            <w:r>
              <w:rPr>
                <w:noProof/>
                <w:sz w:val="18"/>
                <w:lang w:val="hr-HR"/>
              </w:rPr>
              <w:drawing>
                <wp:inline distT="0" distB="0" distL="0" distR="0">
                  <wp:extent cx="371475" cy="4667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1B6" w:rsidRPr="00A54881">
        <w:tc>
          <w:tcPr>
            <w:tcW w:w="4111" w:type="dxa"/>
          </w:tcPr>
          <w:p w:rsidR="00BD11B6" w:rsidRPr="00A54881" w:rsidRDefault="00BD11B6">
            <w:pPr>
              <w:pStyle w:val="Opisslike"/>
              <w:jc w:val="center"/>
              <w:rPr>
                <w:sz w:val="24"/>
                <w:lang w:val="hr-HR"/>
              </w:rPr>
            </w:pPr>
            <w:r w:rsidRPr="00A54881">
              <w:rPr>
                <w:sz w:val="24"/>
                <w:lang w:val="hr-HR"/>
              </w:rPr>
              <w:t>REPUBLIKA HRVATSKA ZAGREBAČKA ŽUPANIJA</w:t>
            </w:r>
          </w:p>
          <w:p w:rsidR="00BD11B6" w:rsidRPr="00A54881" w:rsidRDefault="00BD11B6">
            <w:pPr>
              <w:pStyle w:val="Opisslike"/>
              <w:jc w:val="center"/>
              <w:rPr>
                <w:sz w:val="24"/>
                <w:lang w:val="hr-HR"/>
              </w:rPr>
            </w:pPr>
            <w:r w:rsidRPr="00A54881">
              <w:rPr>
                <w:sz w:val="24"/>
                <w:lang w:val="hr-HR"/>
              </w:rPr>
              <w:t>GRAD VELIKA GORICA</w:t>
            </w:r>
          </w:p>
          <w:p w:rsidR="00BD11B6" w:rsidRPr="00A54881" w:rsidRDefault="00BD11B6">
            <w:pPr>
              <w:pStyle w:val="Naslov1"/>
            </w:pPr>
            <w:r w:rsidRPr="00A54881">
              <w:t>GRADSKO VIJEĆE</w:t>
            </w:r>
          </w:p>
        </w:tc>
      </w:tr>
    </w:tbl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Default="00BD11B6">
      <w:pPr>
        <w:rPr>
          <w:sz w:val="24"/>
          <w:szCs w:val="24"/>
          <w:lang w:val="hr-HR"/>
        </w:rPr>
      </w:pPr>
    </w:p>
    <w:p w:rsidR="0007099E" w:rsidRPr="00750CE1" w:rsidRDefault="00F54227" w:rsidP="0007099E">
      <w:pPr>
        <w:jc w:val="right"/>
        <w:rPr>
          <w:rFonts w:ascii="Harrington" w:hAnsi="Harrington"/>
          <w:b/>
          <w:i/>
          <w:lang w:val="hr-HR"/>
        </w:rPr>
      </w:pPr>
      <w:r>
        <w:rPr>
          <w:rFonts w:ascii="Harrington" w:hAnsi="Harrington"/>
          <w:b/>
          <w:i/>
          <w:sz w:val="24"/>
          <w:szCs w:val="24"/>
          <w:lang w:val="hr-HR"/>
        </w:rPr>
        <w:t>Nacrt</w:t>
      </w:r>
    </w:p>
    <w:p w:rsidR="00BD11B6" w:rsidRDefault="00BD11B6">
      <w:pPr>
        <w:rPr>
          <w:lang w:val="hr-HR"/>
        </w:rPr>
      </w:pPr>
    </w:p>
    <w:p w:rsidR="00C66DCD" w:rsidRPr="00A54881" w:rsidRDefault="00C66DCD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FF2396">
      <w:pPr>
        <w:pStyle w:val="Tijeloteksta2"/>
        <w:ind w:firstLine="720"/>
        <w:jc w:val="both"/>
        <w:rPr>
          <w:lang w:val="hr-HR"/>
        </w:rPr>
      </w:pPr>
      <w:r>
        <w:rPr>
          <w:lang w:val="hr-HR"/>
        </w:rPr>
        <w:t>Temeljem</w:t>
      </w:r>
      <w:r w:rsidR="00BD11B6" w:rsidRPr="00A54881">
        <w:rPr>
          <w:lang w:val="hr-HR"/>
        </w:rPr>
        <w:t xml:space="preserve"> član</w:t>
      </w:r>
      <w:r w:rsidR="00566F43">
        <w:rPr>
          <w:lang w:val="hr-HR"/>
        </w:rPr>
        <w:t>a</w:t>
      </w:r>
      <w:r w:rsidR="00BD11B6" w:rsidRPr="00A54881">
        <w:rPr>
          <w:lang w:val="hr-HR"/>
        </w:rPr>
        <w:t xml:space="preserve">ka </w:t>
      </w:r>
      <w:r w:rsidR="00566F43">
        <w:rPr>
          <w:lang w:val="hr-HR"/>
        </w:rPr>
        <w:t>17.</w:t>
      </w:r>
      <w:r w:rsidR="007C65E0">
        <w:rPr>
          <w:lang w:val="hr-HR"/>
        </w:rPr>
        <w:t xml:space="preserve"> i</w:t>
      </w:r>
      <w:r w:rsidR="00566F43">
        <w:rPr>
          <w:lang w:val="hr-HR"/>
        </w:rPr>
        <w:t xml:space="preserve"> </w:t>
      </w:r>
      <w:r w:rsidR="007C65E0">
        <w:rPr>
          <w:lang w:val="hr-HR"/>
        </w:rPr>
        <w:t>20.</w:t>
      </w:r>
      <w:r w:rsidR="00BD11B6" w:rsidRPr="00A54881">
        <w:rPr>
          <w:lang w:val="hr-HR"/>
        </w:rPr>
        <w:t xml:space="preserve"> Zakona o tehnič</w:t>
      </w:r>
      <w:r w:rsidR="000F3F86">
        <w:rPr>
          <w:lang w:val="hr-HR"/>
        </w:rPr>
        <w:t xml:space="preserve">koj kulturi (NN </w:t>
      </w:r>
      <w:r w:rsidR="00E26AFB">
        <w:rPr>
          <w:lang w:val="hr-HR"/>
        </w:rPr>
        <w:t>76/93,</w:t>
      </w:r>
      <w:r w:rsidR="00BD11B6" w:rsidRPr="00A54881">
        <w:rPr>
          <w:lang w:val="hr-HR"/>
        </w:rPr>
        <w:t xml:space="preserve"> 11/94</w:t>
      </w:r>
      <w:r w:rsidR="00E26AFB">
        <w:rPr>
          <w:lang w:val="hr-HR"/>
        </w:rPr>
        <w:t xml:space="preserve"> i 38/09</w:t>
      </w:r>
      <w:r w:rsidR="00BD11B6" w:rsidRPr="00A54881">
        <w:rPr>
          <w:lang w:val="hr-HR"/>
        </w:rPr>
        <w:t xml:space="preserve">) te članka </w:t>
      </w:r>
      <w:r w:rsidR="00540377">
        <w:rPr>
          <w:lang w:val="hr-HR"/>
        </w:rPr>
        <w:t>33</w:t>
      </w:r>
      <w:r w:rsidR="00617D77">
        <w:rPr>
          <w:lang w:val="hr-HR"/>
        </w:rPr>
        <w:t>. Statuta Grada Velike Gorice (Služben</w:t>
      </w:r>
      <w:r w:rsidR="00540377">
        <w:rPr>
          <w:lang w:val="hr-HR"/>
        </w:rPr>
        <w:t>i glasnik Grada Velike Gorice 1</w:t>
      </w:r>
      <w:r w:rsidR="00617D77">
        <w:rPr>
          <w:lang w:val="hr-HR"/>
        </w:rPr>
        <w:t>/</w:t>
      </w:r>
      <w:r w:rsidR="00540377">
        <w:rPr>
          <w:lang w:val="hr-HR"/>
        </w:rPr>
        <w:t>13</w:t>
      </w:r>
      <w:r w:rsidR="00617D77">
        <w:rPr>
          <w:lang w:val="hr-HR"/>
        </w:rPr>
        <w:t xml:space="preserve">), </w:t>
      </w:r>
      <w:r w:rsidR="00BD11B6" w:rsidRPr="00A54881">
        <w:rPr>
          <w:lang w:val="hr-HR"/>
        </w:rPr>
        <w:t xml:space="preserve">Gradsko vijeće Grada Velike Gorice na </w:t>
      </w:r>
      <w:r w:rsidR="000F3F86">
        <w:rPr>
          <w:lang w:val="hr-HR"/>
        </w:rPr>
        <w:t>svojoj ____</w:t>
      </w:r>
      <w:r w:rsidR="00BD11B6" w:rsidRPr="00A54881">
        <w:rPr>
          <w:lang w:val="hr-HR"/>
        </w:rPr>
        <w:t xml:space="preserve"> sjednici održanoj </w:t>
      </w:r>
      <w:r w:rsidR="000F3F86">
        <w:rPr>
          <w:lang w:val="hr-HR"/>
        </w:rPr>
        <w:t>__________</w:t>
      </w:r>
      <w:r w:rsidR="00AD79D4">
        <w:rPr>
          <w:lang w:val="hr-HR"/>
        </w:rPr>
        <w:t xml:space="preserve"> godine,</w:t>
      </w:r>
      <w:r w:rsidR="00BD11B6" w:rsidRPr="00A54881">
        <w:rPr>
          <w:lang w:val="hr-HR"/>
        </w:rPr>
        <w:t xml:space="preserve"> donijelo je </w:t>
      </w: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Default="00BD11B6">
      <w:pPr>
        <w:rPr>
          <w:lang w:val="hr-HR"/>
        </w:rPr>
      </w:pPr>
      <w:bookmarkStart w:id="0" w:name="_GoBack"/>
      <w:bookmarkEnd w:id="0"/>
    </w:p>
    <w:p w:rsidR="00F22F03" w:rsidRDefault="00F22F03">
      <w:pPr>
        <w:rPr>
          <w:lang w:val="hr-HR"/>
        </w:rPr>
      </w:pPr>
    </w:p>
    <w:p w:rsidR="00F22F03" w:rsidRDefault="00F22F03">
      <w:pPr>
        <w:rPr>
          <w:lang w:val="hr-HR"/>
        </w:rPr>
      </w:pPr>
    </w:p>
    <w:p w:rsidR="00F22F03" w:rsidRPr="00A54881" w:rsidRDefault="00F22F03">
      <w:pPr>
        <w:rPr>
          <w:lang w:val="hr-HR"/>
        </w:rPr>
      </w:pPr>
    </w:p>
    <w:p w:rsidR="00BD11B6" w:rsidRPr="00A54881" w:rsidRDefault="00BD11B6">
      <w:pPr>
        <w:rPr>
          <w:lang w:val="hr-HR"/>
        </w:rPr>
      </w:pPr>
    </w:p>
    <w:p w:rsidR="00BD11B6" w:rsidRPr="00A54881" w:rsidRDefault="00BD11B6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pStyle w:val="Naslov1"/>
        <w:rPr>
          <w:sz w:val="32"/>
        </w:rPr>
      </w:pPr>
      <w:r w:rsidRPr="00A54881">
        <w:rPr>
          <w:sz w:val="32"/>
        </w:rPr>
        <w:t xml:space="preserve">PROGRAM JAVNIH POTREBA U TEHNIČKOJ KULTURI </w:t>
      </w:r>
    </w:p>
    <w:p w:rsidR="00BD11B6" w:rsidRPr="00A54881" w:rsidRDefault="00BD11B6">
      <w:pPr>
        <w:pStyle w:val="Naslov1"/>
        <w:rPr>
          <w:sz w:val="32"/>
        </w:rPr>
      </w:pPr>
      <w:r w:rsidRPr="00A54881">
        <w:rPr>
          <w:sz w:val="32"/>
        </w:rPr>
        <w:t>GRADA VELIKE GORICE</w:t>
      </w:r>
    </w:p>
    <w:p w:rsidR="00BD11B6" w:rsidRPr="0017388D" w:rsidRDefault="0017388D">
      <w:pPr>
        <w:jc w:val="center"/>
        <w:rPr>
          <w:b/>
          <w:sz w:val="32"/>
          <w:lang w:val="hr-HR"/>
        </w:rPr>
      </w:pPr>
      <w:r w:rsidRPr="0017388D">
        <w:rPr>
          <w:b/>
          <w:sz w:val="32"/>
          <w:lang w:val="hr-HR"/>
        </w:rPr>
        <w:t xml:space="preserve">ZA </w:t>
      </w:r>
      <w:r w:rsidR="00151137">
        <w:rPr>
          <w:b/>
          <w:sz w:val="32"/>
          <w:lang w:val="hr-HR"/>
        </w:rPr>
        <w:t>2017</w:t>
      </w:r>
      <w:r w:rsidR="00BD11B6" w:rsidRPr="0017388D">
        <w:rPr>
          <w:b/>
          <w:sz w:val="32"/>
          <w:lang w:val="hr-HR"/>
        </w:rPr>
        <w:t>. GODINU</w:t>
      </w:r>
    </w:p>
    <w:p w:rsidR="00BD11B6" w:rsidRPr="00A54881" w:rsidRDefault="00BD11B6">
      <w:pPr>
        <w:jc w:val="center"/>
        <w:rPr>
          <w:b/>
          <w:sz w:val="28"/>
          <w:lang w:val="hr-HR"/>
        </w:rPr>
      </w:pPr>
    </w:p>
    <w:p w:rsidR="00BD11B6" w:rsidRPr="00A54881" w:rsidRDefault="00BD11B6">
      <w:pPr>
        <w:jc w:val="center"/>
        <w:rPr>
          <w:b/>
          <w:sz w:val="28"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Pr="00A54881" w:rsidRDefault="00BD11B6">
      <w:pPr>
        <w:jc w:val="center"/>
        <w:rPr>
          <w:b/>
          <w:lang w:val="hr-HR"/>
        </w:rPr>
      </w:pPr>
    </w:p>
    <w:p w:rsidR="00BD11B6" w:rsidRDefault="00BD11B6" w:rsidP="000F3F86">
      <w:pPr>
        <w:jc w:val="center"/>
        <w:rPr>
          <w:b/>
          <w:sz w:val="24"/>
          <w:lang w:val="hr-HR"/>
        </w:rPr>
      </w:pPr>
      <w:r w:rsidRPr="00A54881">
        <w:rPr>
          <w:b/>
          <w:sz w:val="24"/>
          <w:lang w:val="hr-HR"/>
        </w:rPr>
        <w:t>Vel</w:t>
      </w:r>
      <w:r w:rsidR="00614E07" w:rsidRPr="00A54881">
        <w:rPr>
          <w:b/>
          <w:sz w:val="24"/>
          <w:lang w:val="hr-HR"/>
        </w:rPr>
        <w:t xml:space="preserve">ika Gorica, </w:t>
      </w:r>
      <w:r w:rsidR="00151137">
        <w:rPr>
          <w:b/>
          <w:sz w:val="24"/>
          <w:lang w:val="hr-HR"/>
        </w:rPr>
        <w:t>studeni 2016</w:t>
      </w:r>
      <w:r w:rsidRPr="00A54881">
        <w:rPr>
          <w:b/>
          <w:sz w:val="24"/>
          <w:lang w:val="hr-HR"/>
        </w:rPr>
        <w:t>. godine</w:t>
      </w:r>
    </w:p>
    <w:p w:rsidR="00F22F03" w:rsidRPr="000F3F86" w:rsidRDefault="00F22F03" w:rsidP="00BD7B05">
      <w:pPr>
        <w:rPr>
          <w:b/>
          <w:sz w:val="24"/>
          <w:lang w:val="hr-HR"/>
        </w:rPr>
      </w:pPr>
    </w:p>
    <w:p w:rsidR="00BD11B6" w:rsidRPr="00B267A6" w:rsidRDefault="00BD11B6" w:rsidP="00DA1051">
      <w:pPr>
        <w:pStyle w:val="Naslov4"/>
        <w:rPr>
          <w:i w:val="0"/>
          <w:iCs/>
          <w:sz w:val="24"/>
          <w:szCs w:val="24"/>
          <w:lang w:val="hr-HR"/>
        </w:rPr>
      </w:pPr>
      <w:r w:rsidRPr="00B267A6">
        <w:rPr>
          <w:i w:val="0"/>
          <w:iCs/>
          <w:sz w:val="24"/>
          <w:szCs w:val="24"/>
          <w:lang w:val="hr-HR"/>
        </w:rPr>
        <w:lastRenderedPageBreak/>
        <w:t>UVOD</w:t>
      </w:r>
    </w:p>
    <w:p w:rsidR="00BD11B6" w:rsidRPr="00A54881" w:rsidRDefault="00BD11B6">
      <w:pPr>
        <w:rPr>
          <w:lang w:val="hr-HR"/>
        </w:rPr>
      </w:pPr>
    </w:p>
    <w:p w:rsidR="00BD7B05" w:rsidRDefault="00BD11B6" w:rsidP="00DA1051">
      <w:pPr>
        <w:pStyle w:val="Tijeloteksta"/>
        <w:ind w:firstLine="720"/>
      </w:pPr>
      <w:r w:rsidRPr="00A54881">
        <w:t xml:space="preserve">Javne potrebe u tehničkoj kulturi Grada Velike Gorice utvrđuju </w:t>
      </w:r>
      <w:r w:rsidR="0007099E">
        <w:t xml:space="preserve">se sukladno </w:t>
      </w:r>
      <w:r w:rsidR="0007099E" w:rsidRPr="00A54881">
        <w:t>Zakonu o tehničkoj kulturi</w:t>
      </w:r>
      <w:r w:rsidR="00F95542">
        <w:t xml:space="preserve"> (NN 76/93,</w:t>
      </w:r>
      <w:r w:rsidR="0007099E">
        <w:t xml:space="preserve"> 11/94</w:t>
      </w:r>
      <w:r w:rsidR="00F95542">
        <w:t xml:space="preserve"> i 38/09</w:t>
      </w:r>
      <w:r w:rsidR="0007099E">
        <w:t xml:space="preserve">) prema </w:t>
      </w:r>
      <w:r w:rsidR="0031264D">
        <w:t>mogućnostima Gradskog proračuna te</w:t>
      </w:r>
      <w:r w:rsidR="00F95542">
        <w:t xml:space="preserve"> </w:t>
      </w:r>
      <w:r w:rsidR="0007099E">
        <w:t>potrebama</w:t>
      </w:r>
      <w:r w:rsidR="007C65E0">
        <w:t xml:space="preserve"> i </w:t>
      </w:r>
      <w:r w:rsidR="00AC5EB1">
        <w:t xml:space="preserve">postignućima </w:t>
      </w:r>
      <w:r w:rsidR="00AC5EB1" w:rsidRPr="00A54881">
        <w:t>u tehničkoj kultur</w:t>
      </w:r>
      <w:r w:rsidR="00AC5EB1">
        <w:t>i Grada Velike Gorice</w:t>
      </w:r>
      <w:r w:rsidR="00F95542">
        <w:t>,</w:t>
      </w:r>
      <w:r w:rsidR="00AC5EB1">
        <w:t xml:space="preserve"> </w:t>
      </w:r>
      <w:r w:rsidR="00F95542">
        <w:t>određenim</w:t>
      </w:r>
      <w:r w:rsidR="00F95542" w:rsidRPr="00A54881">
        <w:t xml:space="preserve"> u programu Zajednice tehničke kulture Grada Velike Gorice i program</w:t>
      </w:r>
      <w:r w:rsidR="00F95542">
        <w:t>ima nje</w:t>
      </w:r>
      <w:r w:rsidR="00F95542" w:rsidRPr="00A54881">
        <w:t>nih udruga članica</w:t>
      </w:r>
      <w:r w:rsidR="00F95542">
        <w:t>.</w:t>
      </w:r>
      <w:r w:rsidR="0007099E">
        <w:t xml:space="preserve"> </w:t>
      </w:r>
    </w:p>
    <w:p w:rsidR="00BD7B05" w:rsidRDefault="002108EB" w:rsidP="00DA1051">
      <w:pPr>
        <w:pStyle w:val="Tijeloteksta"/>
        <w:ind w:firstLine="720"/>
      </w:pPr>
      <w:r>
        <w:t xml:space="preserve">Sredstva za javne potrebe </w:t>
      </w:r>
      <w:r w:rsidRPr="00A54881">
        <w:t>u tehničkoj kulturi Grada Velike Gorice</w:t>
      </w:r>
      <w:r w:rsidRPr="002108EB">
        <w:t xml:space="preserve"> </w:t>
      </w:r>
      <w:r>
        <w:t>osiguravaju</w:t>
      </w:r>
      <w:r w:rsidRPr="002108EB">
        <w:t xml:space="preserve"> </w:t>
      </w:r>
      <w:r>
        <w:t xml:space="preserve">se u Gradskom proračunu za aktivnosti, poslove i djelatnosti značajne za tehničku kulturu Grada Velike Gorice, </w:t>
      </w:r>
      <w:r w:rsidR="00F95542">
        <w:t>koje su povezane</w:t>
      </w:r>
      <w:r>
        <w:t xml:space="preserve"> s djelovanjem Zajednice</w:t>
      </w:r>
      <w:r w:rsidRPr="002108EB">
        <w:t xml:space="preserve"> </w:t>
      </w:r>
      <w:r>
        <w:t>tehničke kulture, odnosno djelovanjem njenih</w:t>
      </w:r>
      <w:r w:rsidRPr="00A54881">
        <w:t xml:space="preserve"> udruga članica</w:t>
      </w:r>
      <w:r>
        <w:t>.</w:t>
      </w:r>
    </w:p>
    <w:p w:rsidR="002108EB" w:rsidRDefault="002108EB" w:rsidP="0047051B">
      <w:pPr>
        <w:pStyle w:val="Tijeloteksta"/>
        <w:ind w:firstLine="720"/>
      </w:pPr>
      <w:r>
        <w:t>Djelatnost</w:t>
      </w:r>
      <w:r w:rsidR="00DA1051">
        <w:t>i</w:t>
      </w:r>
      <w:r>
        <w:t xml:space="preserve"> tehničke kulture </w:t>
      </w:r>
      <w:r w:rsidR="00DA1051">
        <w:t>o javnog interesa za Grad Veliku Goricu</w:t>
      </w:r>
      <w:r>
        <w:t xml:space="preserve"> </w:t>
      </w:r>
      <w:r w:rsidR="00DA1051">
        <w:t>su</w:t>
      </w:r>
      <w:r>
        <w:t>:</w:t>
      </w:r>
    </w:p>
    <w:p w:rsidR="007C65E0" w:rsidRPr="00957B45" w:rsidRDefault="006A49F4" w:rsidP="00DA1051">
      <w:pPr>
        <w:pStyle w:val="StandardWeb"/>
        <w:numPr>
          <w:ilvl w:val="0"/>
          <w:numId w:val="41"/>
        </w:numPr>
        <w:spacing w:before="0" w:beforeAutospacing="0" w:after="0" w:afterAutospacing="0" w:line="240" w:lineRule="atLeast"/>
        <w:jc w:val="both"/>
      </w:pPr>
      <w:r w:rsidRPr="00957B45">
        <w:t>poticanje i promicanje tehničke kulture</w:t>
      </w:r>
    </w:p>
    <w:p w:rsidR="007C65E0" w:rsidRPr="00957B45" w:rsidRDefault="00151137" w:rsidP="00DA1051">
      <w:pPr>
        <w:pStyle w:val="StandardWeb"/>
        <w:numPr>
          <w:ilvl w:val="0"/>
          <w:numId w:val="41"/>
        </w:numPr>
        <w:spacing w:line="240" w:lineRule="atLeast"/>
        <w:jc w:val="both"/>
      </w:pPr>
      <w:r>
        <w:t>programi</w:t>
      </w:r>
      <w:r w:rsidR="007C65E0" w:rsidRPr="00957B45">
        <w:t xml:space="preserve"> odgoja, obrazovanja i osposobljavanja djece i mladeži za stjecanje tehničkih, tehnoloških i </w:t>
      </w:r>
      <w:r w:rsidR="006A49F4" w:rsidRPr="00957B45">
        <w:t>informatičkih znanja i vještina</w:t>
      </w:r>
      <w:r w:rsidR="007C65E0" w:rsidRPr="00957B45">
        <w:t xml:space="preserve"> </w:t>
      </w:r>
    </w:p>
    <w:p w:rsidR="007C65E0" w:rsidRPr="00957B45" w:rsidRDefault="00151137" w:rsidP="00DA1051">
      <w:pPr>
        <w:pStyle w:val="StandardWeb"/>
        <w:numPr>
          <w:ilvl w:val="0"/>
          <w:numId w:val="41"/>
        </w:numPr>
        <w:spacing w:line="240" w:lineRule="atLeast"/>
        <w:jc w:val="both"/>
      </w:pPr>
      <w:r>
        <w:t>specifične programi</w:t>
      </w:r>
      <w:r w:rsidR="007C65E0" w:rsidRPr="00957B45">
        <w:t xml:space="preserve"> odgoja, obrazovanja i osposobljavanja djece i mladeži za stjecanje tehničkih, tehnoloških i informatičkih znanja i vještina koji obuhvaćaju</w:t>
      </w:r>
      <w:r w:rsidR="006A49F4" w:rsidRPr="00957B45">
        <w:t xml:space="preserve"> djecu</w:t>
      </w:r>
      <w:r w:rsidR="007C65E0" w:rsidRPr="00957B45">
        <w:t xml:space="preserve"> </w:t>
      </w:r>
      <w:r w:rsidR="008574C6">
        <w:t>s posebnim potrebama</w:t>
      </w:r>
    </w:p>
    <w:p w:rsidR="007C65E0" w:rsidRPr="00957B45" w:rsidRDefault="00151137" w:rsidP="00DA1051">
      <w:pPr>
        <w:pStyle w:val="StandardWeb"/>
        <w:numPr>
          <w:ilvl w:val="0"/>
          <w:numId w:val="41"/>
        </w:numPr>
        <w:spacing w:line="240" w:lineRule="atLeast"/>
        <w:jc w:val="both"/>
      </w:pPr>
      <w:r>
        <w:t>programi</w:t>
      </w:r>
      <w:r w:rsidR="007C65E0" w:rsidRPr="00957B45">
        <w:t xml:space="preserve"> prekvalifikacije i dokvali</w:t>
      </w:r>
      <w:r>
        <w:t>fikacije djelatnika i programi</w:t>
      </w:r>
      <w:r w:rsidR="00E2725E">
        <w:t xml:space="preserve"> organiziranja inventivnog rada</w:t>
      </w:r>
      <w:r w:rsidR="007C65E0" w:rsidRPr="00957B45">
        <w:t xml:space="preserve"> </w:t>
      </w:r>
    </w:p>
    <w:p w:rsidR="007C65E0" w:rsidRPr="00957B45" w:rsidRDefault="006A49F4" w:rsidP="00DA1051">
      <w:pPr>
        <w:pStyle w:val="StandardWeb"/>
        <w:numPr>
          <w:ilvl w:val="0"/>
          <w:numId w:val="41"/>
        </w:numPr>
        <w:spacing w:line="240" w:lineRule="atLeast"/>
        <w:jc w:val="both"/>
      </w:pPr>
      <w:r w:rsidRPr="00957B45">
        <w:t>organiziranje</w:t>
      </w:r>
      <w:r w:rsidR="007C65E0" w:rsidRPr="00957B45">
        <w:t xml:space="preserve"> promaknuća tehnoloških inovacija (izložbi, sajmova i </w:t>
      </w:r>
      <w:proofErr w:type="spellStart"/>
      <w:r w:rsidR="007C65E0" w:rsidRPr="00957B45">
        <w:t>sl</w:t>
      </w:r>
      <w:proofErr w:type="spellEnd"/>
      <w:r w:rsidR="007C65E0" w:rsidRPr="00957B45">
        <w:t xml:space="preserve">.) </w:t>
      </w:r>
    </w:p>
    <w:p w:rsidR="00F95542" w:rsidRDefault="00151137" w:rsidP="00DA1051">
      <w:pPr>
        <w:pStyle w:val="StandardWeb"/>
        <w:numPr>
          <w:ilvl w:val="0"/>
          <w:numId w:val="41"/>
        </w:numPr>
        <w:spacing w:line="240" w:lineRule="atLeast"/>
        <w:jc w:val="both"/>
      </w:pPr>
      <w:r>
        <w:t>nabava</w:t>
      </w:r>
      <w:r w:rsidR="006A49F4" w:rsidRPr="00957B45">
        <w:t xml:space="preserve"> opreme i održavanje</w:t>
      </w:r>
      <w:r w:rsidR="007C65E0" w:rsidRPr="00957B45">
        <w:t xml:space="preserve"> objekata tehničke kulture od interesa za Grad </w:t>
      </w:r>
      <w:r w:rsidR="00E2725E">
        <w:t>Veliku Goricu</w:t>
      </w:r>
      <w:r w:rsidR="007C65E0" w:rsidRPr="00957B45">
        <w:t xml:space="preserve"> </w:t>
      </w:r>
    </w:p>
    <w:p w:rsidR="00F95542" w:rsidRDefault="00957B45" w:rsidP="00DA1051">
      <w:pPr>
        <w:pStyle w:val="StandardWeb"/>
        <w:ind w:firstLine="720"/>
        <w:jc w:val="both"/>
      </w:pPr>
      <w:r>
        <w:t>Program javnih potreba u tehničkoj kulturi Grada Velike Gorice donosi Gradsko vijeće Grada Velike Gorice, na prijedlog Grad</w:t>
      </w:r>
      <w:r w:rsidR="00F95542">
        <w:t>onačelnika</w:t>
      </w:r>
      <w:r>
        <w:t>, zajedno s Gradskim proračunom.</w:t>
      </w:r>
    </w:p>
    <w:p w:rsidR="00BD11B6" w:rsidRPr="00BD7B05" w:rsidRDefault="00BD11B6" w:rsidP="00BD7B05">
      <w:pPr>
        <w:pStyle w:val="Tijeloteksta"/>
        <w:ind w:firstLine="720"/>
      </w:pPr>
      <w:r w:rsidRPr="00A54881">
        <w:t>Aktiv</w:t>
      </w:r>
      <w:r w:rsidR="0047051B">
        <w:t>nosti, poslovi i djelatnosti iz Programa</w:t>
      </w:r>
      <w:r w:rsidRPr="00A54881">
        <w:t xml:space="preserve"> javnih potreba u tehničkoj kulturi od značenja za razvoj tehničke kulture na području Grada Velike</w:t>
      </w:r>
      <w:r w:rsidR="0047051B">
        <w:t xml:space="preserve"> Gorice</w:t>
      </w:r>
      <w:r w:rsidRPr="00A54881">
        <w:t xml:space="preserve"> </w:t>
      </w:r>
      <w:r w:rsidR="00957B45">
        <w:t>su</w:t>
      </w:r>
      <w:r w:rsidRPr="00A54881">
        <w:t xml:space="preserve">: </w:t>
      </w:r>
    </w:p>
    <w:p w:rsidR="00BD11B6" w:rsidRPr="00BD7B05" w:rsidRDefault="00957B45" w:rsidP="004517FB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</w:pPr>
      <w:r>
        <w:t>Programi</w:t>
      </w:r>
      <w:r w:rsidR="00BD11B6" w:rsidRPr="00BD7B05">
        <w:t xml:space="preserve"> rada udruga tehničke kulture</w:t>
      </w:r>
    </w:p>
    <w:p w:rsidR="00BD11B6" w:rsidRPr="00BD7B05" w:rsidRDefault="00BD11B6" w:rsidP="004517FB">
      <w:pPr>
        <w:pStyle w:val="StandardWeb"/>
        <w:numPr>
          <w:ilvl w:val="0"/>
          <w:numId w:val="42"/>
        </w:numPr>
        <w:spacing w:line="276" w:lineRule="auto"/>
      </w:pPr>
      <w:r w:rsidRPr="00BD7B05">
        <w:t>Program Centra tehničke kulture</w:t>
      </w:r>
    </w:p>
    <w:p w:rsidR="00BD11B6" w:rsidRPr="00BD7B05" w:rsidRDefault="00957B45" w:rsidP="004517FB">
      <w:pPr>
        <w:pStyle w:val="StandardWeb"/>
        <w:numPr>
          <w:ilvl w:val="0"/>
          <w:numId w:val="42"/>
        </w:numPr>
        <w:spacing w:line="276" w:lineRule="auto"/>
      </w:pPr>
      <w:r>
        <w:t>Programi</w:t>
      </w:r>
      <w:r w:rsidR="00BD11B6" w:rsidRPr="00BD7B05">
        <w:t xml:space="preserve"> održavanja objekata</w:t>
      </w:r>
      <w:r w:rsidR="00614E07" w:rsidRPr="00BD7B05">
        <w:t xml:space="preserve"> za potrebe</w:t>
      </w:r>
      <w:r w:rsidR="00BD11B6" w:rsidRPr="00BD7B05">
        <w:t xml:space="preserve"> tehničke kulture</w:t>
      </w:r>
    </w:p>
    <w:p w:rsidR="00BD11B6" w:rsidRPr="00BD7B05" w:rsidRDefault="00957B45" w:rsidP="004517FB">
      <w:pPr>
        <w:pStyle w:val="StandardWeb"/>
        <w:numPr>
          <w:ilvl w:val="0"/>
          <w:numId w:val="42"/>
        </w:numPr>
        <w:spacing w:line="276" w:lineRule="auto"/>
      </w:pPr>
      <w:r>
        <w:t>Programi</w:t>
      </w:r>
      <w:r w:rsidR="00BD11B6" w:rsidRPr="00BD7B05">
        <w:t xml:space="preserve"> smotri, natjecanja i izložbi </w:t>
      </w:r>
      <w:r w:rsidR="00E2725E">
        <w:t>u tehničkoj kulturi</w:t>
      </w:r>
    </w:p>
    <w:p w:rsidR="00614E07" w:rsidRDefault="00957B45" w:rsidP="004517FB">
      <w:pPr>
        <w:pStyle w:val="StandardWeb"/>
        <w:numPr>
          <w:ilvl w:val="0"/>
          <w:numId w:val="42"/>
        </w:numPr>
        <w:spacing w:line="276" w:lineRule="auto"/>
      </w:pPr>
      <w:r>
        <w:t>Međunarodna suradnja</w:t>
      </w:r>
      <w:r w:rsidR="00E2725E">
        <w:t xml:space="preserve"> u tehničkoj kulturi</w:t>
      </w:r>
    </w:p>
    <w:p w:rsidR="00B54F27" w:rsidRPr="00BD7B05" w:rsidRDefault="00B54F27" w:rsidP="004517FB">
      <w:pPr>
        <w:pStyle w:val="StandardWeb"/>
        <w:numPr>
          <w:ilvl w:val="0"/>
          <w:numId w:val="42"/>
        </w:numPr>
        <w:spacing w:line="276" w:lineRule="auto"/>
      </w:pPr>
      <w:r>
        <w:t>Financiranje</w:t>
      </w:r>
      <w:r w:rsidR="00E2725E">
        <w:t xml:space="preserve"> tehničke kulture</w:t>
      </w:r>
    </w:p>
    <w:p w:rsidR="000536CA" w:rsidRPr="00A54881" w:rsidRDefault="000536CA">
      <w:pPr>
        <w:jc w:val="both"/>
        <w:rPr>
          <w:bCs/>
          <w:sz w:val="24"/>
          <w:lang w:val="hr-HR"/>
        </w:rPr>
      </w:pPr>
    </w:p>
    <w:p w:rsidR="00BD11B6" w:rsidRPr="00A54881" w:rsidRDefault="00DA1051" w:rsidP="00DA1051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>PROGRAMI RADA UDRUGA TEHNIČKE KULTURE</w:t>
      </w:r>
    </w:p>
    <w:p w:rsidR="00F0307D" w:rsidRPr="00A54881" w:rsidRDefault="00F0307D">
      <w:pPr>
        <w:pStyle w:val="Tijeloteksta"/>
        <w:ind w:firstLine="720"/>
      </w:pPr>
    </w:p>
    <w:p w:rsidR="00C3507E" w:rsidRDefault="00DA1051" w:rsidP="00C3507E">
      <w:pPr>
        <w:pStyle w:val="Tijeloteksta"/>
        <w:ind w:firstLine="720"/>
      </w:pPr>
      <w:r>
        <w:t xml:space="preserve">Udruge tehničke kulture </w:t>
      </w:r>
      <w:r w:rsidR="004517FB">
        <w:t xml:space="preserve">koje djeluju </w:t>
      </w:r>
      <w:r>
        <w:t xml:space="preserve">na području Grada Velike Gorice uključene </w:t>
      </w:r>
      <w:r w:rsidR="004517FB">
        <w:t xml:space="preserve">su </w:t>
      </w:r>
      <w:r>
        <w:t>u Zajednicu</w:t>
      </w:r>
      <w:r w:rsidR="001F6E10" w:rsidRPr="00A54881">
        <w:t xml:space="preserve"> tehničke kulture Grada Velike Gorice</w:t>
      </w:r>
      <w:r w:rsidR="004517FB">
        <w:t>.</w:t>
      </w:r>
      <w:r>
        <w:t xml:space="preserve"> </w:t>
      </w:r>
      <w:r w:rsidR="004517FB">
        <w:t>Ona</w:t>
      </w:r>
      <w:r>
        <w:t xml:space="preserve"> je osnovana</w:t>
      </w:r>
      <w:r w:rsidR="00DB619C">
        <w:t xml:space="preserve"> </w:t>
      </w:r>
      <w:r w:rsidR="001F6E10">
        <w:t>1995. godine r</w:t>
      </w:r>
      <w:r w:rsidR="00C3507E">
        <w:t>adi ostvarivanja zajedničkih interesa, usklađivanja programskih</w:t>
      </w:r>
      <w:r w:rsidR="00BD11B6" w:rsidRPr="00A54881">
        <w:t xml:space="preserve"> aktivnost</w:t>
      </w:r>
      <w:r w:rsidR="00F0307D" w:rsidRPr="00A54881">
        <w:t>i</w:t>
      </w:r>
      <w:r w:rsidR="00BD11B6" w:rsidRPr="00A54881">
        <w:t>, skrb</w:t>
      </w:r>
      <w:r w:rsidR="00C3507E">
        <w:t>i</w:t>
      </w:r>
      <w:r w:rsidR="00BD11B6" w:rsidRPr="00A54881">
        <w:t xml:space="preserve"> o unapređivanju</w:t>
      </w:r>
      <w:r w:rsidR="00DB619C">
        <w:t xml:space="preserve"> stručnog rada i osposobljavanja</w:t>
      </w:r>
      <w:r w:rsidR="00BD11B6" w:rsidRPr="00A54881">
        <w:t xml:space="preserve"> stručnih djelatnika, unapređenju dostignuća</w:t>
      </w:r>
      <w:r w:rsidR="00C3507E">
        <w:t xml:space="preserve"> u tehničkoj kulturi te vođenja</w:t>
      </w:r>
      <w:r w:rsidR="00BD11B6" w:rsidRPr="00A54881">
        <w:t xml:space="preserve"> zaj</w:t>
      </w:r>
      <w:r w:rsidR="00C3507E">
        <w:t>ednič</w:t>
      </w:r>
      <w:r w:rsidR="00DB619C">
        <w:t>ke i obvezne dokumentacije udruga članica</w:t>
      </w:r>
      <w:r w:rsidR="00C3507E">
        <w:t>.</w:t>
      </w:r>
    </w:p>
    <w:p w:rsidR="00A85707" w:rsidRDefault="00A85707" w:rsidP="001D4C20">
      <w:pPr>
        <w:pStyle w:val="Tijeloteksta"/>
        <w:ind w:firstLine="720"/>
      </w:pPr>
    </w:p>
    <w:p w:rsidR="003E7BE4" w:rsidRDefault="001D4C20" w:rsidP="001D4C20">
      <w:pPr>
        <w:pStyle w:val="Tijeloteksta"/>
        <w:ind w:firstLine="720"/>
      </w:pPr>
      <w:r w:rsidRPr="00A54881">
        <w:t>Temeljni cilj</w:t>
      </w:r>
      <w:r w:rsidR="003E7BE4">
        <w:t>evi</w:t>
      </w:r>
      <w:r w:rsidRPr="00A54881">
        <w:t xml:space="preserve"> Zajednice</w:t>
      </w:r>
      <w:r w:rsidR="003E7BE4">
        <w:t xml:space="preserve"> su:</w:t>
      </w:r>
    </w:p>
    <w:p w:rsidR="001D4C20" w:rsidRDefault="001D4C20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>poticanje i promicanje svekolike</w:t>
      </w:r>
      <w:r w:rsidRPr="00A54881">
        <w:t xml:space="preserve"> djelatnost tehničke kulture </w:t>
      </w:r>
      <w:r>
        <w:t>na području Grada Velike Gorice</w:t>
      </w:r>
    </w:p>
    <w:p w:rsidR="003E7BE4" w:rsidRDefault="003E7BE4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 xml:space="preserve">zaštita i promicanje prava građana na slobodno interesno udruživanje u tehničkoj kulturi i prava čovjeka na razvitak osobnosti, te zastupanje i zaštita interesa svojih </w:t>
      </w:r>
      <w:r>
        <w:lastRenderedPageBreak/>
        <w:t>članova u županijskoj i Hrvatskoj zajednici tehničke kulture</w:t>
      </w:r>
      <w:r w:rsidR="00A85707">
        <w:t xml:space="preserve"> i pred ovlaštenim tijelima</w:t>
      </w:r>
    </w:p>
    <w:p w:rsidR="00A85707" w:rsidRDefault="00A85707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 xml:space="preserve">stvaranje i unaprjeđivanje uvjeta ostvarivanja programa javnih potreba u tehničkoj kulturi kao sastavnice </w:t>
      </w:r>
      <w:r w:rsidR="00AF4D6C">
        <w:t>cjelo</w:t>
      </w:r>
      <w:r w:rsidR="00DB619C">
        <w:t>kupnog</w:t>
      </w:r>
      <w:r>
        <w:t xml:space="preserve"> razvoja tehničke kulture Grada</w:t>
      </w:r>
    </w:p>
    <w:p w:rsidR="00A85707" w:rsidRDefault="00A85707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>promicanje i unaprjeđivanje stručnog rada i osposobljavanja djelatnika u tehničkoj kulturi</w:t>
      </w:r>
    </w:p>
    <w:p w:rsidR="00A85707" w:rsidRDefault="00A85707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>omogućavanje znanstvenog i tehničkog opismenjivanja, tehničkog odgoja i obrazovanja, izražavanje stvaralačkih sposobnosti, znanja i vještina građana, posebno darovite djece te podizanje razine tehničke kulture kao dijela opće kulture učinkovitom izvanškolskom podukom</w:t>
      </w:r>
    </w:p>
    <w:p w:rsidR="00A85707" w:rsidRDefault="00A85707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>pridonošenje općem prihvaćanju znanstvenih, tehničkih i tehnoloških stečevina i stjecanju znanja i sposobnosti za njihovu stvaralačku primjenu po mjeri zakona o održivom razvitku (zaštita okoliša) i čovjeka dostojnog života</w:t>
      </w:r>
    </w:p>
    <w:p w:rsidR="00BC70C4" w:rsidRDefault="00A85707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 xml:space="preserve">njegovanje duha zajedništva, vrijednosti i pravila neprofesionalnog tehničkog stvaralaštva, humanosti, snošljivosti, međusobnog poštivanja te suradnje i prijateljstva među ljudima </w:t>
      </w:r>
      <w:r w:rsidR="00BC70C4">
        <w:t>neovisno o njihovoj političkoj, rasnoj, nacionalnoj i vjerskoj pripadnosti i svjetonazoru</w:t>
      </w:r>
    </w:p>
    <w:p w:rsidR="00BC70C4" w:rsidRDefault="00BC70C4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>njegovanje domoljublja u udrugama</w:t>
      </w:r>
      <w:r w:rsidR="00600EF5">
        <w:t xml:space="preserve"> članicama</w:t>
      </w:r>
      <w:r>
        <w:t>, naročito u radu s mladima, radi podizanja sposobnosti udruga tehničke kulture u zaštiti Republike Hrvatske</w:t>
      </w:r>
    </w:p>
    <w:p w:rsidR="00A85707" w:rsidRDefault="00BC70C4" w:rsidP="004517FB">
      <w:pPr>
        <w:pStyle w:val="Tijeloteksta"/>
        <w:numPr>
          <w:ilvl w:val="0"/>
          <w:numId w:val="44"/>
        </w:numPr>
        <w:tabs>
          <w:tab w:val="clear" w:pos="1740"/>
          <w:tab w:val="num" w:pos="1134"/>
        </w:tabs>
        <w:ind w:left="1134" w:hanging="414"/>
      </w:pPr>
      <w:r>
        <w:t>poticanje sudjelovanja članova</w:t>
      </w:r>
      <w:r w:rsidR="00A85707">
        <w:t xml:space="preserve"> </w:t>
      </w:r>
      <w:r>
        <w:t>u humanitarnim, ekološkim i drugim akcijama te u pružanju nesebične pomoći u prirodnim, tehnološkim i ostalim nesrećama.</w:t>
      </w:r>
    </w:p>
    <w:p w:rsidR="003E7BE4" w:rsidRDefault="003E7BE4" w:rsidP="00BC70C4">
      <w:pPr>
        <w:pStyle w:val="Tijeloteksta"/>
      </w:pPr>
    </w:p>
    <w:p w:rsidR="001D4C20" w:rsidRDefault="00BD11B6">
      <w:pPr>
        <w:pStyle w:val="Tijeloteksta"/>
        <w:ind w:firstLine="720"/>
      </w:pPr>
      <w:r w:rsidRPr="00A54881">
        <w:t xml:space="preserve">Zajednica </w:t>
      </w:r>
      <w:r w:rsidR="00C3507E" w:rsidRPr="00A54881">
        <w:t>tehničke kultu</w:t>
      </w:r>
      <w:r w:rsidR="004517FB">
        <w:t>re Grada Velike Gorice okuplja 7</w:t>
      </w:r>
      <w:r w:rsidR="00C3507E" w:rsidRPr="00A54881">
        <w:t xml:space="preserve"> udruga tehničke kulture</w:t>
      </w:r>
      <w:r w:rsidR="001D4C20">
        <w:t>,</w:t>
      </w:r>
      <w:r w:rsidR="00354DB1">
        <w:t xml:space="preserve"> koje su se </w:t>
      </w:r>
      <w:r w:rsidR="003C2AB5">
        <w:t>vlastitom odlukom o</w:t>
      </w:r>
      <w:r w:rsidR="00354DB1">
        <w:t xml:space="preserve"> udruživanju udružile u Zajednicu,</w:t>
      </w:r>
      <w:r w:rsidR="001D4C20">
        <w:t xml:space="preserve"> a</w:t>
      </w:r>
      <w:r w:rsidR="00C3507E" w:rsidRPr="00A54881">
        <w:t xml:space="preserve"> </w:t>
      </w:r>
      <w:r w:rsidR="00354DB1">
        <w:t xml:space="preserve">bez naknade </w:t>
      </w:r>
      <w:r w:rsidRPr="00A54881">
        <w:t>koristi prostor dvonamjenskog atomskog skloništa</w:t>
      </w:r>
      <w:r w:rsidR="00354DB1">
        <w:t xml:space="preserve"> u Ve</w:t>
      </w:r>
      <w:r w:rsidR="004517FB">
        <w:t>likoj Gorici, Cvjetno naselje 18/A</w:t>
      </w:r>
      <w:r w:rsidR="00354DB1">
        <w:t>. Zajednica</w:t>
      </w:r>
      <w:r w:rsidRPr="00A54881">
        <w:t xml:space="preserve"> raspolaže</w:t>
      </w:r>
      <w:r w:rsidR="00A54881" w:rsidRPr="00A54881">
        <w:t xml:space="preserve"> opremom za provođenje programa</w:t>
      </w:r>
      <w:r w:rsidRPr="00A54881">
        <w:t xml:space="preserve"> te organizira provođenje programa od zajedničkog interesa udruga</w:t>
      </w:r>
      <w:r w:rsidR="001D4C20">
        <w:t xml:space="preserve"> članica</w:t>
      </w:r>
      <w:r w:rsidRPr="00A54881">
        <w:t xml:space="preserve"> i općeg </w:t>
      </w:r>
      <w:r w:rsidR="001D4C20">
        <w:t>interesa građana Velike Gorice.</w:t>
      </w:r>
    </w:p>
    <w:p w:rsidR="00F0307D" w:rsidRPr="00A54881" w:rsidRDefault="00F0307D" w:rsidP="00F0307D">
      <w:pPr>
        <w:pStyle w:val="Tijeloteksta"/>
        <w:ind w:firstLine="720"/>
        <w:jc w:val="left"/>
      </w:pPr>
    </w:p>
    <w:p w:rsidR="00F0307D" w:rsidRPr="00A54881" w:rsidRDefault="00BD11B6" w:rsidP="001F6680">
      <w:pPr>
        <w:pStyle w:val="Tijeloteksta"/>
        <w:ind w:firstLine="720"/>
      </w:pPr>
      <w:r w:rsidRPr="00A54881">
        <w:t xml:space="preserve">Zajednicu tehničke kulture Grada Velike Gorice čine </w:t>
      </w:r>
      <w:r w:rsidR="004517FB">
        <w:t>sljedećih 7</w:t>
      </w:r>
      <w:r w:rsidR="00606CA5">
        <w:t xml:space="preserve"> udruga</w:t>
      </w:r>
      <w:r w:rsidR="0031264D">
        <w:t xml:space="preserve"> tehničke kulture</w:t>
      </w:r>
      <w:r w:rsidRPr="00A54881">
        <w:t>:</w:t>
      </w:r>
    </w:p>
    <w:p w:rsidR="00BD11B6" w:rsidRDefault="00BD11B6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>Aeroklub "Velika Gorica"</w:t>
      </w:r>
    </w:p>
    <w:p w:rsidR="00BD11B6" w:rsidRPr="00A54881" w:rsidRDefault="00BD11B6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>Društvo pedagoga tehničke kultu</w:t>
      </w:r>
      <w:r w:rsidR="001D4C20">
        <w:rPr>
          <w:i/>
          <w:sz w:val="24"/>
          <w:lang w:val="hr-HR"/>
        </w:rPr>
        <w:t>re i informatike Velika Gorica (</w:t>
      </w:r>
      <w:r w:rsidRPr="00A54881">
        <w:rPr>
          <w:i/>
          <w:sz w:val="24"/>
          <w:lang w:val="hr-HR"/>
        </w:rPr>
        <w:t>DP TK&amp;INFO)</w:t>
      </w:r>
    </w:p>
    <w:p w:rsidR="00BD11B6" w:rsidRPr="00A54881" w:rsidRDefault="00BD11B6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proofErr w:type="spellStart"/>
      <w:r w:rsidRPr="00A54881">
        <w:rPr>
          <w:i/>
          <w:sz w:val="24"/>
          <w:lang w:val="hr-HR"/>
        </w:rPr>
        <w:t>Radioklub</w:t>
      </w:r>
      <w:proofErr w:type="spellEnd"/>
      <w:r w:rsidRPr="00A54881">
        <w:rPr>
          <w:i/>
          <w:sz w:val="24"/>
          <w:lang w:val="hr-HR"/>
        </w:rPr>
        <w:t xml:space="preserve"> "Velika Gorica"</w:t>
      </w:r>
    </w:p>
    <w:p w:rsidR="00BD11B6" w:rsidRPr="00A54881" w:rsidRDefault="00BD11B6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>Informatički klub "VEL_IK" Velika Gorica</w:t>
      </w:r>
    </w:p>
    <w:p w:rsidR="00BD11B6" w:rsidRPr="00A54881" w:rsidRDefault="00BD11B6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proofErr w:type="spellStart"/>
      <w:r w:rsidRPr="00A54881">
        <w:rPr>
          <w:i/>
          <w:sz w:val="24"/>
          <w:lang w:val="hr-HR"/>
        </w:rPr>
        <w:t>Automodelarski</w:t>
      </w:r>
      <w:proofErr w:type="spellEnd"/>
      <w:r w:rsidRPr="00A54881">
        <w:rPr>
          <w:i/>
          <w:sz w:val="24"/>
          <w:lang w:val="hr-HR"/>
        </w:rPr>
        <w:t xml:space="preserve"> klub “v-MAX” Velika Gorica</w:t>
      </w:r>
    </w:p>
    <w:p w:rsidR="00BD11B6" w:rsidRPr="00BC70C4" w:rsidRDefault="00BD11B6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 xml:space="preserve">Informatički klub </w:t>
      </w:r>
      <w:r w:rsidR="001D4C20">
        <w:rPr>
          <w:i/>
          <w:sz w:val="24"/>
          <w:lang w:val="hr-HR"/>
        </w:rPr>
        <w:t>«</w:t>
      </w:r>
      <w:r w:rsidRPr="00A54881">
        <w:rPr>
          <w:i/>
          <w:sz w:val="24"/>
          <w:lang w:val="hr-HR"/>
        </w:rPr>
        <w:t xml:space="preserve">Polet </w:t>
      </w:r>
      <w:r w:rsidRPr="004C054B">
        <w:rPr>
          <w:i/>
          <w:iCs/>
          <w:sz w:val="24"/>
          <w:lang w:val="hr-HR"/>
        </w:rPr>
        <w:t>INFO</w:t>
      </w:r>
      <w:r w:rsidR="001D4C20" w:rsidRPr="004C054B">
        <w:rPr>
          <w:i/>
          <w:iCs/>
          <w:sz w:val="24"/>
          <w:lang w:val="hr-HR"/>
        </w:rPr>
        <w:t>»</w:t>
      </w:r>
      <w:r w:rsidRPr="004C054B">
        <w:rPr>
          <w:i/>
          <w:iCs/>
          <w:sz w:val="24"/>
          <w:lang w:val="hr-HR"/>
        </w:rPr>
        <w:t xml:space="preserve"> </w:t>
      </w:r>
      <w:proofErr w:type="spellStart"/>
      <w:r w:rsidRPr="004C054B">
        <w:rPr>
          <w:i/>
          <w:iCs/>
          <w:sz w:val="24"/>
          <w:lang w:val="hr-HR"/>
        </w:rPr>
        <w:t>B</w:t>
      </w:r>
      <w:r w:rsidR="001D4C20" w:rsidRPr="004C054B">
        <w:rPr>
          <w:i/>
          <w:iCs/>
          <w:sz w:val="24"/>
          <w:lang w:val="hr-HR"/>
        </w:rPr>
        <w:t>uševec</w:t>
      </w:r>
      <w:proofErr w:type="spellEnd"/>
    </w:p>
    <w:p w:rsidR="00BC70C4" w:rsidRPr="00BC70C4" w:rsidRDefault="00BC70C4" w:rsidP="00F0307D">
      <w:pPr>
        <w:numPr>
          <w:ilvl w:val="0"/>
          <w:numId w:val="30"/>
        </w:numPr>
        <w:jc w:val="both"/>
        <w:rPr>
          <w:i/>
          <w:sz w:val="24"/>
          <w:lang w:val="hr-HR"/>
        </w:rPr>
      </w:pPr>
      <w:r>
        <w:rPr>
          <w:i/>
          <w:iCs/>
          <w:sz w:val="24"/>
          <w:lang w:val="hr-HR"/>
        </w:rPr>
        <w:t>Modelarski aeroklub Velika Gorica</w:t>
      </w:r>
    </w:p>
    <w:p w:rsidR="00144DD1" w:rsidRPr="00A54881" w:rsidRDefault="00144DD1" w:rsidP="00144DD1">
      <w:pPr>
        <w:jc w:val="both"/>
        <w:rPr>
          <w:i/>
          <w:sz w:val="24"/>
          <w:lang w:val="hr-HR"/>
        </w:rPr>
      </w:pPr>
    </w:p>
    <w:p w:rsidR="00354DB1" w:rsidRPr="00A54881" w:rsidRDefault="00354DB1">
      <w:pPr>
        <w:jc w:val="both"/>
        <w:rPr>
          <w:lang w:val="hr-HR"/>
        </w:rPr>
      </w:pPr>
    </w:p>
    <w:p w:rsidR="00BD11B6" w:rsidRPr="00A54881" w:rsidRDefault="004517FB" w:rsidP="004517FB">
      <w:pPr>
        <w:pStyle w:val="Naslov2"/>
        <w:jc w:val="left"/>
        <w:rPr>
          <w:i/>
        </w:rPr>
      </w:pPr>
      <w:r>
        <w:rPr>
          <w:i/>
        </w:rPr>
        <w:t>Djelatnosti udruga tehničke kulture od javnog interesa za Grad Veliku Goricu</w:t>
      </w:r>
      <w:r w:rsidR="00D46210">
        <w:rPr>
          <w:i/>
        </w:rPr>
        <w:t>:</w:t>
      </w:r>
    </w:p>
    <w:p w:rsidR="004517FB" w:rsidRPr="00D46210" w:rsidRDefault="00354DB1">
      <w:pPr>
        <w:pStyle w:val="Tijeloteksta"/>
        <w:rPr>
          <w:sz w:val="16"/>
          <w:szCs w:val="16"/>
        </w:rPr>
      </w:pPr>
      <w:r w:rsidRPr="00D46210">
        <w:rPr>
          <w:sz w:val="16"/>
          <w:szCs w:val="16"/>
        </w:rPr>
        <w:tab/>
      </w:r>
    </w:p>
    <w:p w:rsidR="00974F7C" w:rsidRDefault="004517FB" w:rsidP="00DA6C52">
      <w:pPr>
        <w:pStyle w:val="Tijeloteksta"/>
        <w:numPr>
          <w:ilvl w:val="0"/>
          <w:numId w:val="45"/>
        </w:numPr>
      </w:pPr>
      <w:r>
        <w:t>Popularizacija</w:t>
      </w:r>
      <w:r w:rsidR="00BD11B6" w:rsidRPr="00A54881">
        <w:t xml:space="preserve"> zrakoplovne djelatnosti i izobrazbe mladih kadrova u zrakoplovstvu.</w:t>
      </w:r>
      <w:r w:rsidR="00974F7C">
        <w:t xml:space="preserve"> Provedba zrakoplovnih natjecanja</w:t>
      </w:r>
      <w:r w:rsidR="00354DB1">
        <w:t xml:space="preserve"> u zemlji i inozemstvu</w:t>
      </w:r>
      <w:r w:rsidR="00974F7C">
        <w:t>.</w:t>
      </w:r>
      <w:r w:rsidR="00644136" w:rsidRPr="00A54881">
        <w:t xml:space="preserve"> </w:t>
      </w:r>
      <w:r w:rsidR="00974F7C">
        <w:t>Uređenje i održavanje</w:t>
      </w:r>
      <w:r w:rsidR="00644136" w:rsidRPr="00A54881">
        <w:t xml:space="preserve"> </w:t>
      </w:r>
      <w:r w:rsidR="00AA715A">
        <w:t xml:space="preserve">vlastitog </w:t>
      </w:r>
      <w:proofErr w:type="spellStart"/>
      <w:r w:rsidR="00AA715A">
        <w:t>letjelišta</w:t>
      </w:r>
      <w:proofErr w:type="spellEnd"/>
      <w:r w:rsidR="00974F7C">
        <w:t xml:space="preserve"> u </w:t>
      </w:r>
      <w:proofErr w:type="spellStart"/>
      <w:r w:rsidR="00974F7C">
        <w:t>Buševcu</w:t>
      </w:r>
      <w:proofErr w:type="spellEnd"/>
      <w:r w:rsidR="00974F7C">
        <w:t>. Š</w:t>
      </w:r>
      <w:r w:rsidR="00A444CA">
        <w:t xml:space="preserve">kolovanje </w:t>
      </w:r>
      <w:r w:rsidR="00644136" w:rsidRPr="00A54881">
        <w:t>pilota jedriličara.</w:t>
      </w:r>
      <w:r w:rsidR="00974F7C">
        <w:t xml:space="preserve"> O</w:t>
      </w:r>
      <w:r w:rsidR="009C36C1" w:rsidRPr="001F6680">
        <w:t>rganiz</w:t>
      </w:r>
      <w:r w:rsidR="00974F7C">
        <w:t>acija tradicionalnog</w:t>
      </w:r>
      <w:r w:rsidR="009C36C1" w:rsidRPr="001F6680">
        <w:t xml:space="preserve"> međunar</w:t>
      </w:r>
      <w:r w:rsidR="00974F7C">
        <w:t>odni susret zrakoplovaca i «Dana</w:t>
      </w:r>
      <w:r w:rsidR="009C36C1" w:rsidRPr="001F6680">
        <w:t xml:space="preserve"> otvorenih vrata».</w:t>
      </w:r>
      <w:r w:rsidR="00AA73EF" w:rsidRPr="001F6680">
        <w:t xml:space="preserve"> </w:t>
      </w:r>
      <w:r w:rsidR="00974F7C">
        <w:t>O</w:t>
      </w:r>
      <w:r w:rsidR="005B6070">
        <w:t xml:space="preserve">državanje </w:t>
      </w:r>
      <w:proofErr w:type="spellStart"/>
      <w:r w:rsidR="005B6070">
        <w:t>Bijave</w:t>
      </w:r>
      <w:proofErr w:type="spellEnd"/>
      <w:r w:rsidR="005B6070">
        <w:t xml:space="preserve"> </w:t>
      </w:r>
      <w:proofErr w:type="spellStart"/>
      <w:r w:rsidR="005B6070">
        <w:t>cup</w:t>
      </w:r>
      <w:proofErr w:type="spellEnd"/>
      <w:r w:rsidR="005B6070">
        <w:t>-a – natjecanja u preciznom slijetanju.</w:t>
      </w:r>
      <w:r w:rsidR="009C36C1" w:rsidRPr="001F6680">
        <w:t xml:space="preserve"> </w:t>
      </w:r>
    </w:p>
    <w:p w:rsidR="00D66186" w:rsidRPr="00DA6C52" w:rsidRDefault="00D66186" w:rsidP="00D66186">
      <w:pPr>
        <w:pStyle w:val="Tijeloteksta"/>
        <w:rPr>
          <w:bCs/>
          <w:sz w:val="16"/>
          <w:szCs w:val="16"/>
        </w:rPr>
      </w:pPr>
    </w:p>
    <w:p w:rsidR="004562D7" w:rsidRPr="00D66186" w:rsidRDefault="00974F7C" w:rsidP="00DA6C52">
      <w:pPr>
        <w:pStyle w:val="Tijeloteksta"/>
        <w:numPr>
          <w:ilvl w:val="0"/>
          <w:numId w:val="45"/>
        </w:numPr>
      </w:pPr>
      <w:r w:rsidRPr="00974F7C">
        <w:rPr>
          <w:bCs/>
        </w:rPr>
        <w:t>Potpora strukovnom organiziranju pedagoga</w:t>
      </w:r>
      <w:r w:rsidR="00BD11B6" w:rsidRPr="00974F7C">
        <w:rPr>
          <w:bCs/>
        </w:rPr>
        <w:t xml:space="preserve"> tehni</w:t>
      </w:r>
      <w:r w:rsidRPr="00974F7C">
        <w:rPr>
          <w:bCs/>
        </w:rPr>
        <w:t>čke kulture i</w:t>
      </w:r>
      <w:r>
        <w:rPr>
          <w:b/>
          <w:bCs/>
        </w:rPr>
        <w:t xml:space="preserve"> </w:t>
      </w:r>
      <w:r w:rsidR="00BD11B6" w:rsidRPr="00974F7C">
        <w:rPr>
          <w:bCs/>
        </w:rPr>
        <w:t>informatike.</w:t>
      </w:r>
      <w:r w:rsidR="00D66186">
        <w:rPr>
          <w:bCs/>
        </w:rPr>
        <w:t xml:space="preserve"> O</w:t>
      </w:r>
      <w:r w:rsidR="00BD11B6" w:rsidRPr="00974F7C">
        <w:rPr>
          <w:bCs/>
        </w:rPr>
        <w:t>sposobljavanje za stjecanje tehničkih, tehnoloških i informatičkih znanja i vještina učenika srednjih i osnovnih škola, učitelja i drugih zainteresiranih građana.</w:t>
      </w:r>
      <w:r>
        <w:rPr>
          <w:bCs/>
        </w:rPr>
        <w:t xml:space="preserve"> Organizacija seminara, </w:t>
      </w:r>
      <w:r w:rsidR="00D66186">
        <w:rPr>
          <w:bCs/>
        </w:rPr>
        <w:t>stručnih skupova te radionica iz tehničke kulture, robotike i</w:t>
      </w:r>
      <w:r w:rsidR="00BD11B6" w:rsidRPr="00A54881">
        <w:rPr>
          <w:bCs/>
        </w:rPr>
        <w:t xml:space="preserve"> </w:t>
      </w:r>
      <w:r w:rsidR="00BD11B6" w:rsidRPr="00A54881">
        <w:rPr>
          <w:bCs/>
        </w:rPr>
        <w:lastRenderedPageBreak/>
        <w:t>info</w:t>
      </w:r>
      <w:r w:rsidR="00287560">
        <w:rPr>
          <w:bCs/>
        </w:rPr>
        <w:t>rmatike</w:t>
      </w:r>
      <w:r>
        <w:rPr>
          <w:bCs/>
        </w:rPr>
        <w:t>.</w:t>
      </w:r>
      <w:r w:rsidR="00BD11B6" w:rsidRPr="00A54881">
        <w:rPr>
          <w:bCs/>
        </w:rPr>
        <w:t xml:space="preserve"> </w:t>
      </w:r>
      <w:r>
        <w:rPr>
          <w:bCs/>
        </w:rPr>
        <w:t>Sudjelovanje</w:t>
      </w:r>
      <w:r w:rsidR="0031264D">
        <w:rPr>
          <w:bCs/>
        </w:rPr>
        <w:t xml:space="preserve"> u organizaciji </w:t>
      </w:r>
      <w:r w:rsidR="00CD59ED">
        <w:rPr>
          <w:bCs/>
        </w:rPr>
        <w:t xml:space="preserve">gradskih i županijskih </w:t>
      </w:r>
      <w:r w:rsidR="00BD11B6" w:rsidRPr="00A54881">
        <w:rPr>
          <w:bCs/>
        </w:rPr>
        <w:t>natjecanja</w:t>
      </w:r>
      <w:r w:rsidR="00287560">
        <w:rPr>
          <w:bCs/>
        </w:rPr>
        <w:t xml:space="preserve">, </w:t>
      </w:r>
      <w:r w:rsidR="00287560" w:rsidRPr="00A54881">
        <w:rPr>
          <w:bCs/>
        </w:rPr>
        <w:t xml:space="preserve">susreta i </w:t>
      </w:r>
      <w:r>
        <w:rPr>
          <w:bCs/>
        </w:rPr>
        <w:t>smotri iz Tehničke kulture i Informatike. Davanje potpore</w:t>
      </w:r>
      <w:r w:rsidR="00BD11B6" w:rsidRPr="00A54881">
        <w:rPr>
          <w:bCs/>
        </w:rPr>
        <w:t xml:space="preserve"> </w:t>
      </w:r>
      <w:r w:rsidR="00CD59ED">
        <w:rPr>
          <w:bCs/>
        </w:rPr>
        <w:t>članovima udruge za vrijeme sudjelovanja na seminarima i drugim stručnim skupovima u organizaciji Minist</w:t>
      </w:r>
      <w:r w:rsidR="00432A47">
        <w:rPr>
          <w:bCs/>
        </w:rPr>
        <w:t>arstva znanosti, obrazovanja i s</w:t>
      </w:r>
      <w:r w:rsidR="00CD59ED">
        <w:rPr>
          <w:bCs/>
        </w:rPr>
        <w:t>porta</w:t>
      </w:r>
      <w:r w:rsidR="00AA73EF">
        <w:rPr>
          <w:bCs/>
        </w:rPr>
        <w:t>,</w:t>
      </w:r>
      <w:r w:rsidR="00CD59ED">
        <w:rPr>
          <w:bCs/>
        </w:rPr>
        <w:t xml:space="preserve"> </w:t>
      </w:r>
      <w:r w:rsidR="00A444CA">
        <w:rPr>
          <w:bCs/>
        </w:rPr>
        <w:t xml:space="preserve">Agencije za odgoj i obrazovanje, </w:t>
      </w:r>
      <w:r w:rsidR="00CD59ED">
        <w:rPr>
          <w:bCs/>
        </w:rPr>
        <w:t xml:space="preserve">Hrvatskog saveza pedagoga tehničke kulture, Hrvatskog saveza informatičara, </w:t>
      </w:r>
      <w:r w:rsidR="0031264D">
        <w:rPr>
          <w:bCs/>
        </w:rPr>
        <w:t>Hrvatske z</w:t>
      </w:r>
      <w:r w:rsidR="00CD59ED">
        <w:rPr>
          <w:bCs/>
        </w:rPr>
        <w:t>ajednice tehničke k</w:t>
      </w:r>
      <w:r w:rsidR="00684C05">
        <w:rPr>
          <w:bCs/>
        </w:rPr>
        <w:t xml:space="preserve">ulture, </w:t>
      </w:r>
      <w:proofErr w:type="spellStart"/>
      <w:r w:rsidR="00684C05">
        <w:rPr>
          <w:bCs/>
        </w:rPr>
        <w:t>itd</w:t>
      </w:r>
      <w:proofErr w:type="spellEnd"/>
      <w:r w:rsidR="00684C05">
        <w:rPr>
          <w:bCs/>
        </w:rPr>
        <w:t>.</w:t>
      </w:r>
      <w:r w:rsidR="00CD59ED">
        <w:rPr>
          <w:bCs/>
        </w:rPr>
        <w:t xml:space="preserve"> </w:t>
      </w:r>
      <w:r>
        <w:rPr>
          <w:bCs/>
        </w:rPr>
        <w:t>Davanje</w:t>
      </w:r>
      <w:r w:rsidR="00684C05">
        <w:rPr>
          <w:bCs/>
        </w:rPr>
        <w:t xml:space="preserve"> </w:t>
      </w:r>
      <w:r>
        <w:rPr>
          <w:bCs/>
        </w:rPr>
        <w:t>potpore</w:t>
      </w:r>
      <w:r w:rsidR="009265C4">
        <w:rPr>
          <w:bCs/>
        </w:rPr>
        <w:t xml:space="preserve"> </w:t>
      </w:r>
      <w:r w:rsidR="00BD11B6" w:rsidRPr="00A54881">
        <w:rPr>
          <w:bCs/>
        </w:rPr>
        <w:t>klubovima mlad</w:t>
      </w:r>
      <w:r w:rsidR="004562D7">
        <w:rPr>
          <w:bCs/>
        </w:rPr>
        <w:t xml:space="preserve">ih tehničara u osnovnim školama te </w:t>
      </w:r>
      <w:r w:rsidR="00287560">
        <w:rPr>
          <w:bCs/>
        </w:rPr>
        <w:t xml:space="preserve">po potrebi </w:t>
      </w:r>
      <w:r>
        <w:rPr>
          <w:bCs/>
        </w:rPr>
        <w:t>organizacija posebnih programa</w:t>
      </w:r>
      <w:r w:rsidR="00287560">
        <w:rPr>
          <w:bCs/>
        </w:rPr>
        <w:t>.</w:t>
      </w:r>
      <w:r w:rsidR="00D66186">
        <w:rPr>
          <w:bCs/>
        </w:rPr>
        <w:t xml:space="preserve"> Organiziranje 15</w:t>
      </w:r>
      <w:r w:rsidR="0031264D">
        <w:rPr>
          <w:bCs/>
        </w:rPr>
        <w:t>.</w:t>
      </w:r>
      <w:r w:rsidR="00D66186">
        <w:rPr>
          <w:bCs/>
        </w:rPr>
        <w:t xml:space="preserve"> Zimske škole</w:t>
      </w:r>
      <w:r w:rsidR="0031264D">
        <w:rPr>
          <w:bCs/>
        </w:rPr>
        <w:t xml:space="preserve"> informatike</w:t>
      </w:r>
      <w:r w:rsidR="004562D7">
        <w:rPr>
          <w:bCs/>
        </w:rPr>
        <w:t>, s ciljem upoznavanja</w:t>
      </w:r>
      <w:r w:rsidR="00586B2F" w:rsidRPr="00A54881">
        <w:rPr>
          <w:bCs/>
        </w:rPr>
        <w:t xml:space="preserve"> učenika i učitelja tehničke kulture</w:t>
      </w:r>
      <w:r w:rsidR="0031264D">
        <w:rPr>
          <w:bCs/>
        </w:rPr>
        <w:t xml:space="preserve"> i informatike</w:t>
      </w:r>
      <w:r w:rsidR="00586B2F" w:rsidRPr="00A54881">
        <w:rPr>
          <w:bCs/>
        </w:rPr>
        <w:t xml:space="preserve"> s osnovama </w:t>
      </w:r>
      <w:r w:rsidR="004562D7">
        <w:rPr>
          <w:bCs/>
        </w:rPr>
        <w:t xml:space="preserve">informatike i </w:t>
      </w:r>
      <w:r w:rsidR="0031264D">
        <w:rPr>
          <w:bCs/>
        </w:rPr>
        <w:t xml:space="preserve">programiranja u programskim jezicima. </w:t>
      </w:r>
      <w:r w:rsidR="00D66186">
        <w:rPr>
          <w:szCs w:val="24"/>
        </w:rPr>
        <w:t>Sudjelovanje</w:t>
      </w:r>
      <w:r w:rsidR="00A444CA">
        <w:rPr>
          <w:szCs w:val="24"/>
        </w:rPr>
        <w:t xml:space="preserve"> u provedbi informatičke</w:t>
      </w:r>
      <w:r w:rsidR="0031264D">
        <w:rPr>
          <w:szCs w:val="24"/>
        </w:rPr>
        <w:t xml:space="preserve"> </w:t>
      </w:r>
      <w:r w:rsidR="00A444CA">
        <w:rPr>
          <w:szCs w:val="24"/>
        </w:rPr>
        <w:t>edukacije</w:t>
      </w:r>
      <w:r w:rsidR="00DE45C3">
        <w:rPr>
          <w:szCs w:val="24"/>
        </w:rPr>
        <w:t xml:space="preserve"> </w:t>
      </w:r>
      <w:r w:rsidR="00A444CA">
        <w:rPr>
          <w:szCs w:val="24"/>
        </w:rPr>
        <w:t>nezaposlenih osoba</w:t>
      </w:r>
      <w:r w:rsidR="00FF3A44">
        <w:rPr>
          <w:szCs w:val="24"/>
        </w:rPr>
        <w:t xml:space="preserve"> u suradnji s Hrvatskim zavodom za zapošljavanje – Ispostava Velika Gorica</w:t>
      </w:r>
      <w:r w:rsidR="00D66186">
        <w:rPr>
          <w:szCs w:val="24"/>
        </w:rPr>
        <w:t>.</w:t>
      </w:r>
      <w:r w:rsidR="00A91C7F">
        <w:rPr>
          <w:szCs w:val="24"/>
        </w:rPr>
        <w:t xml:space="preserve"> </w:t>
      </w:r>
      <w:r w:rsidR="00D66186">
        <w:rPr>
          <w:szCs w:val="24"/>
        </w:rPr>
        <w:t>U suradnji s udrugama umirovljenika održavanje informatičkih tečajeva</w:t>
      </w:r>
      <w:r w:rsidR="008850C5">
        <w:rPr>
          <w:szCs w:val="24"/>
        </w:rPr>
        <w:t xml:space="preserve"> za umirovljenike</w:t>
      </w:r>
      <w:r w:rsidR="00A91C7F">
        <w:rPr>
          <w:szCs w:val="24"/>
        </w:rPr>
        <w:t xml:space="preserve"> </w:t>
      </w:r>
      <w:r w:rsidR="008850C5">
        <w:rPr>
          <w:szCs w:val="24"/>
        </w:rPr>
        <w:t>te</w:t>
      </w:r>
      <w:r w:rsidR="009265C4">
        <w:rPr>
          <w:szCs w:val="24"/>
        </w:rPr>
        <w:t xml:space="preserve"> </w:t>
      </w:r>
      <w:r w:rsidR="00D66186">
        <w:rPr>
          <w:szCs w:val="24"/>
        </w:rPr>
        <w:t>sudjelovanje</w:t>
      </w:r>
      <w:r w:rsidR="00FF3A44">
        <w:rPr>
          <w:szCs w:val="24"/>
        </w:rPr>
        <w:t xml:space="preserve"> u </w:t>
      </w:r>
      <w:r w:rsidR="00B935EB">
        <w:rPr>
          <w:szCs w:val="24"/>
        </w:rPr>
        <w:t xml:space="preserve">organizaciji </w:t>
      </w:r>
      <w:r w:rsidR="000F76F5">
        <w:rPr>
          <w:szCs w:val="24"/>
        </w:rPr>
        <w:t xml:space="preserve">gradskog </w:t>
      </w:r>
      <w:r w:rsidR="009265C4">
        <w:rPr>
          <w:szCs w:val="24"/>
        </w:rPr>
        <w:t>natjecanja «Sigurno u prometu».</w:t>
      </w:r>
    </w:p>
    <w:p w:rsidR="000F3F86" w:rsidRPr="00DA6C52" w:rsidRDefault="000F3F86" w:rsidP="000F3F86">
      <w:pPr>
        <w:rPr>
          <w:sz w:val="16"/>
          <w:szCs w:val="16"/>
          <w:lang w:val="hr-HR"/>
        </w:rPr>
      </w:pPr>
    </w:p>
    <w:p w:rsidR="000F3F86" w:rsidRPr="00D66186" w:rsidRDefault="00D66186" w:rsidP="00DA6C52">
      <w:pPr>
        <w:pStyle w:val="Tijeloteksta"/>
        <w:numPr>
          <w:ilvl w:val="0"/>
          <w:numId w:val="45"/>
        </w:numPr>
        <w:rPr>
          <w:sz w:val="16"/>
          <w:szCs w:val="16"/>
        </w:rPr>
      </w:pPr>
      <w:r>
        <w:t>Razvitak i promidžba</w:t>
      </w:r>
      <w:r w:rsidR="00390940" w:rsidRPr="00A54881">
        <w:t xml:space="preserve"> radioamaterizma,</w:t>
      </w:r>
      <w:r w:rsidR="00F0307D" w:rsidRPr="00A54881">
        <w:t xml:space="preserve"> </w:t>
      </w:r>
      <w:r w:rsidR="00471FE4" w:rsidRPr="00A54881">
        <w:t xml:space="preserve">radiogoniometrije, </w:t>
      </w:r>
      <w:r w:rsidR="00390940" w:rsidRPr="00A54881">
        <w:t xml:space="preserve">elektronike, </w:t>
      </w:r>
      <w:r w:rsidR="00BD11B6" w:rsidRPr="00A54881">
        <w:t>elektrotehnike</w:t>
      </w:r>
      <w:r w:rsidR="00D04F5A">
        <w:t xml:space="preserve">, antenskih sustava, </w:t>
      </w:r>
      <w:proofErr w:type="spellStart"/>
      <w:r w:rsidR="00D04F5A">
        <w:t>radiokomu</w:t>
      </w:r>
      <w:r w:rsidR="00390940" w:rsidRPr="00A54881">
        <w:t>nikacije</w:t>
      </w:r>
      <w:proofErr w:type="spellEnd"/>
      <w:r w:rsidR="00390940" w:rsidRPr="00A54881">
        <w:t xml:space="preserve"> i radiotelegrafije</w:t>
      </w:r>
      <w:r w:rsidR="00BD11B6" w:rsidRPr="00A54881">
        <w:t xml:space="preserve"> putem </w:t>
      </w:r>
      <w:r w:rsidR="00AA73EF">
        <w:t xml:space="preserve">tečaja </w:t>
      </w:r>
      <w:r w:rsidR="00D6499D">
        <w:t>za radioamatere konstruktore početnike i napredne</w:t>
      </w:r>
      <w:r>
        <w:t xml:space="preserve">. Organiziranje </w:t>
      </w:r>
      <w:r w:rsidR="00AA73EF">
        <w:t xml:space="preserve">tečaja </w:t>
      </w:r>
      <w:r w:rsidR="001B3C3D">
        <w:t xml:space="preserve">za </w:t>
      </w:r>
      <w:proofErr w:type="spellStart"/>
      <w:r w:rsidR="001B3C3D">
        <w:t>radiogoniometr</w:t>
      </w:r>
      <w:r w:rsidR="00AA73EF">
        <w:t>iste</w:t>
      </w:r>
      <w:proofErr w:type="spellEnd"/>
      <w:r w:rsidR="00AA73EF">
        <w:t xml:space="preserve"> ARG – «Lov na lisicu» namijenjenog učenicima i</w:t>
      </w:r>
      <w:r w:rsidR="001B3C3D">
        <w:t xml:space="preserve"> </w:t>
      </w:r>
      <w:r w:rsidR="00AA73EF">
        <w:t xml:space="preserve">tečaja </w:t>
      </w:r>
      <w:r w:rsidR="001B3C3D">
        <w:t>za radioamatere operatore</w:t>
      </w:r>
      <w:r>
        <w:t xml:space="preserve"> P i A razreda. Sudjelovanje</w:t>
      </w:r>
      <w:r w:rsidR="00D6499D">
        <w:t xml:space="preserve"> na domaćim i međunarodnim natjecanjima u svim kategorijama, IOTA natjecanju</w:t>
      </w:r>
      <w:r w:rsidR="00BD11B6" w:rsidRPr="00A54881">
        <w:t xml:space="preserve"> </w:t>
      </w:r>
      <w:r w:rsidR="00D6499D">
        <w:t xml:space="preserve">te Ljetnoj školi ARG-a. </w:t>
      </w:r>
      <w:r>
        <w:t>Nabava</w:t>
      </w:r>
      <w:r w:rsidR="00A444CA">
        <w:t xml:space="preserve"> potrebne opreme</w:t>
      </w:r>
      <w:r>
        <w:t xml:space="preserve"> za radioamatere</w:t>
      </w:r>
      <w:r w:rsidR="00A444CA">
        <w:t>.</w:t>
      </w:r>
      <w:r w:rsidR="00D6499D">
        <w:t xml:space="preserve"> </w:t>
      </w:r>
      <w:r>
        <w:t>S</w:t>
      </w:r>
      <w:r w:rsidR="00BD11B6" w:rsidRPr="00A54881">
        <w:t>udjelovanje u humanitarnim, ekološkim, prirodnim i tehnološkim aktivnostima.</w:t>
      </w:r>
    </w:p>
    <w:p w:rsidR="00BD11B6" w:rsidRPr="009945CF" w:rsidRDefault="00BD11B6" w:rsidP="00D66186">
      <w:pPr>
        <w:rPr>
          <w:sz w:val="16"/>
          <w:szCs w:val="16"/>
          <w:lang w:val="hr-HR"/>
        </w:rPr>
      </w:pPr>
    </w:p>
    <w:p w:rsidR="00BD7D61" w:rsidRPr="009B2CDA" w:rsidRDefault="00D66186" w:rsidP="00DA6C52">
      <w:pPr>
        <w:pStyle w:val="Naslov2"/>
        <w:numPr>
          <w:ilvl w:val="0"/>
          <w:numId w:val="45"/>
        </w:numPr>
        <w:rPr>
          <w:b w:val="0"/>
          <w:bCs/>
          <w:iCs/>
        </w:rPr>
      </w:pPr>
      <w:r>
        <w:rPr>
          <w:b w:val="0"/>
          <w:bCs/>
          <w:iCs/>
        </w:rPr>
        <w:t>Š</w:t>
      </w:r>
      <w:r w:rsidR="001B3C3D">
        <w:rPr>
          <w:b w:val="0"/>
          <w:bCs/>
          <w:iCs/>
        </w:rPr>
        <w:t xml:space="preserve">irenje informatičke pismenosti kroz druženje učenika </w:t>
      </w:r>
      <w:r w:rsidR="009945CF">
        <w:rPr>
          <w:b w:val="0"/>
          <w:bCs/>
          <w:iCs/>
        </w:rPr>
        <w:t xml:space="preserve">srednjih škola </w:t>
      </w:r>
      <w:r w:rsidR="001B3C3D">
        <w:rPr>
          <w:b w:val="0"/>
          <w:bCs/>
          <w:iCs/>
        </w:rPr>
        <w:t>s područja Grada Velike Gorice</w:t>
      </w:r>
      <w:r w:rsidR="0066597A">
        <w:rPr>
          <w:b w:val="0"/>
          <w:bCs/>
          <w:iCs/>
        </w:rPr>
        <w:t xml:space="preserve"> i </w:t>
      </w:r>
      <w:r w:rsidR="009945CF">
        <w:rPr>
          <w:b w:val="0"/>
          <w:bCs/>
          <w:iCs/>
        </w:rPr>
        <w:t>okolice</w:t>
      </w:r>
      <w:r w:rsidR="0066597A">
        <w:rPr>
          <w:b w:val="0"/>
          <w:bCs/>
          <w:iCs/>
        </w:rPr>
        <w:t>.</w:t>
      </w:r>
      <w:r>
        <w:rPr>
          <w:b w:val="0"/>
          <w:bCs/>
          <w:iCs/>
        </w:rPr>
        <w:t xml:space="preserve"> Organiziranje rada u </w:t>
      </w:r>
      <w:r w:rsidR="0066597A">
        <w:rPr>
          <w:b w:val="0"/>
          <w:bCs/>
          <w:iCs/>
        </w:rPr>
        <w:t xml:space="preserve">Sekcija za pripremu učenika za natjecanja - početnici, Sekcija za pripremu učenika za natjecanja – napredni, Sekcija </w:t>
      </w:r>
      <w:r w:rsidR="00684C05">
        <w:rPr>
          <w:b w:val="0"/>
          <w:bCs/>
          <w:iCs/>
        </w:rPr>
        <w:t>robotike</w:t>
      </w:r>
      <w:r w:rsidR="0066597A">
        <w:rPr>
          <w:b w:val="0"/>
          <w:bCs/>
          <w:iCs/>
        </w:rPr>
        <w:t xml:space="preserve"> i Sekcija za izradu </w:t>
      </w:r>
      <w:r w:rsidR="00684C05">
        <w:rPr>
          <w:b w:val="0"/>
          <w:bCs/>
          <w:iCs/>
        </w:rPr>
        <w:t>Internet</w:t>
      </w:r>
      <w:r w:rsidR="0066597A">
        <w:rPr>
          <w:b w:val="0"/>
          <w:bCs/>
          <w:iCs/>
        </w:rPr>
        <w:t xml:space="preserve"> stran</w:t>
      </w:r>
      <w:r w:rsidR="009B2CDA">
        <w:rPr>
          <w:b w:val="0"/>
          <w:bCs/>
          <w:iCs/>
        </w:rPr>
        <w:t>ica. Organiziranje</w:t>
      </w:r>
      <w:r w:rsidR="00BD11B6" w:rsidRPr="00A54881">
        <w:rPr>
          <w:b w:val="0"/>
          <w:bCs/>
          <w:iCs/>
        </w:rPr>
        <w:t xml:space="preserve"> </w:t>
      </w:r>
      <w:r w:rsidR="009B2CDA">
        <w:rPr>
          <w:b w:val="0"/>
          <w:bCs/>
          <w:iCs/>
        </w:rPr>
        <w:t>stručnih</w:t>
      </w:r>
      <w:r w:rsidR="001D6D62">
        <w:rPr>
          <w:b w:val="0"/>
          <w:bCs/>
          <w:iCs/>
        </w:rPr>
        <w:t xml:space="preserve"> predavanja i </w:t>
      </w:r>
      <w:r w:rsidR="009B2CDA">
        <w:rPr>
          <w:b w:val="0"/>
          <w:bCs/>
          <w:iCs/>
        </w:rPr>
        <w:t xml:space="preserve">davanje potpore odlasku </w:t>
      </w:r>
      <w:r w:rsidR="001B3C3D">
        <w:rPr>
          <w:b w:val="0"/>
          <w:bCs/>
          <w:iCs/>
        </w:rPr>
        <w:t>na stručna</w:t>
      </w:r>
      <w:r w:rsidR="00BD11B6" w:rsidRPr="00A54881">
        <w:rPr>
          <w:b w:val="0"/>
          <w:bCs/>
          <w:iCs/>
        </w:rPr>
        <w:t xml:space="preserve"> predavanja</w:t>
      </w:r>
      <w:r w:rsidR="001B3C3D">
        <w:rPr>
          <w:b w:val="0"/>
          <w:bCs/>
          <w:iCs/>
        </w:rPr>
        <w:t xml:space="preserve"> </w:t>
      </w:r>
      <w:r w:rsidR="00B217CD">
        <w:rPr>
          <w:b w:val="0"/>
          <w:bCs/>
          <w:iCs/>
        </w:rPr>
        <w:t xml:space="preserve">i skupove </w:t>
      </w:r>
      <w:r w:rsidR="009B2CDA">
        <w:rPr>
          <w:b w:val="0"/>
          <w:bCs/>
          <w:iCs/>
        </w:rPr>
        <w:t xml:space="preserve">u organizaciji </w:t>
      </w:r>
      <w:r w:rsidR="001B3C3D">
        <w:rPr>
          <w:b w:val="0"/>
          <w:bCs/>
          <w:iCs/>
        </w:rPr>
        <w:t>Hr</w:t>
      </w:r>
      <w:r w:rsidR="0064146F">
        <w:rPr>
          <w:b w:val="0"/>
          <w:bCs/>
          <w:iCs/>
        </w:rPr>
        <w:t>vatskog saveza informatičara i</w:t>
      </w:r>
      <w:r w:rsidR="001B3C3D">
        <w:rPr>
          <w:b w:val="0"/>
          <w:bCs/>
          <w:iCs/>
        </w:rPr>
        <w:t xml:space="preserve"> </w:t>
      </w:r>
      <w:r w:rsidR="009B2CDA">
        <w:rPr>
          <w:b w:val="0"/>
          <w:bCs/>
          <w:iCs/>
        </w:rPr>
        <w:t>Hrvatske z</w:t>
      </w:r>
      <w:r w:rsidR="001B3C3D">
        <w:rPr>
          <w:b w:val="0"/>
          <w:bCs/>
          <w:iCs/>
        </w:rPr>
        <w:t>ajednice tehničke kulture</w:t>
      </w:r>
      <w:r w:rsidR="009B2CDA">
        <w:rPr>
          <w:b w:val="0"/>
          <w:bCs/>
          <w:iCs/>
        </w:rPr>
        <w:t xml:space="preserve">. Potpora </w:t>
      </w:r>
      <w:r w:rsidR="001D6D62">
        <w:rPr>
          <w:b w:val="0"/>
          <w:bCs/>
          <w:iCs/>
        </w:rPr>
        <w:t>stručn</w:t>
      </w:r>
      <w:r w:rsidR="009B2CDA">
        <w:rPr>
          <w:b w:val="0"/>
          <w:bCs/>
          <w:iCs/>
        </w:rPr>
        <w:t>og usavršavanja</w:t>
      </w:r>
      <w:r w:rsidR="001D6D62">
        <w:rPr>
          <w:b w:val="0"/>
          <w:bCs/>
          <w:iCs/>
        </w:rPr>
        <w:t xml:space="preserve"> te</w:t>
      </w:r>
      <w:r w:rsidR="009B2CDA">
        <w:rPr>
          <w:b w:val="0"/>
          <w:bCs/>
          <w:iCs/>
        </w:rPr>
        <w:t xml:space="preserve"> natjecanjima</w:t>
      </w:r>
      <w:r w:rsidR="00BD11B6" w:rsidRPr="00A54881">
        <w:rPr>
          <w:b w:val="0"/>
          <w:bCs/>
          <w:iCs/>
        </w:rPr>
        <w:t xml:space="preserve"> u znan</w:t>
      </w:r>
      <w:r w:rsidR="0064146F">
        <w:rPr>
          <w:b w:val="0"/>
          <w:bCs/>
          <w:iCs/>
        </w:rPr>
        <w:t>ju programiranja i informatičkih kupova</w:t>
      </w:r>
      <w:r w:rsidR="0064146F">
        <w:rPr>
          <w:b w:val="0"/>
          <w:bCs/>
        </w:rPr>
        <w:t>.</w:t>
      </w:r>
    </w:p>
    <w:p w:rsidR="00BD11B6" w:rsidRPr="00DA6C52" w:rsidRDefault="00BD11B6" w:rsidP="00DA6C52">
      <w:pPr>
        <w:pStyle w:val="Tijeloteksta"/>
        <w:ind w:firstLine="720"/>
        <w:rPr>
          <w:sz w:val="16"/>
          <w:szCs w:val="16"/>
        </w:rPr>
      </w:pPr>
    </w:p>
    <w:p w:rsidR="000F3F86" w:rsidRDefault="009B2CDA" w:rsidP="00DA6C52">
      <w:pPr>
        <w:pStyle w:val="Tijeloteksta"/>
        <w:numPr>
          <w:ilvl w:val="0"/>
          <w:numId w:val="45"/>
        </w:numPr>
      </w:pPr>
      <w:r>
        <w:t>Osposobljavanje</w:t>
      </w:r>
      <w:r w:rsidR="00E439FD">
        <w:t xml:space="preserve"> natjecatelja </w:t>
      </w:r>
      <w:r>
        <w:t xml:space="preserve">u automodelarstvu </w:t>
      </w:r>
      <w:r w:rsidR="00E439FD">
        <w:t>za sudjelovanje u utrkama prvenstva Hrvatske i međunarodnim natjecanjima u klasama</w:t>
      </w:r>
      <w:r w:rsidR="00BD11B6" w:rsidRPr="00A54881">
        <w:t xml:space="preserve"> </w:t>
      </w:r>
      <w:r w:rsidR="00E439FD" w:rsidRPr="00A54881">
        <w:t>1:5 TC, 1:5 formu</w:t>
      </w:r>
      <w:r w:rsidR="00E439FD">
        <w:t xml:space="preserve">la 1, 1:6 </w:t>
      </w:r>
      <w:proofErr w:type="spellStart"/>
      <w:r w:rsidR="00E439FD">
        <w:t>off</w:t>
      </w:r>
      <w:proofErr w:type="spellEnd"/>
      <w:r w:rsidR="00E439FD">
        <w:t>-</w:t>
      </w:r>
      <w:proofErr w:type="spellStart"/>
      <w:r w:rsidR="00E439FD">
        <w:t>road</w:t>
      </w:r>
      <w:proofErr w:type="spellEnd"/>
      <w:r w:rsidR="00E439FD">
        <w:t xml:space="preserve"> te 1:10 elektro.</w:t>
      </w:r>
      <w:r w:rsidR="00E439FD" w:rsidRPr="00E439FD">
        <w:t xml:space="preserve"> </w:t>
      </w:r>
      <w:r>
        <w:t>Organiziranje</w:t>
      </w:r>
      <w:r w:rsidR="00E439FD">
        <w:t xml:space="preserve"> natjecanja različitih  klasa  u okviru Prv</w:t>
      </w:r>
      <w:r w:rsidR="00E439FD" w:rsidRPr="00A54881">
        <w:t>enst</w:t>
      </w:r>
      <w:r w:rsidR="00E439FD">
        <w:t>va</w:t>
      </w:r>
      <w:r w:rsidR="00E439FD" w:rsidRPr="00A54881">
        <w:t xml:space="preserve"> Hrvatske</w:t>
      </w:r>
      <w:r w:rsidR="00E439FD">
        <w:t>.</w:t>
      </w:r>
      <w:r>
        <w:t xml:space="preserve"> Davanje potpore radu</w:t>
      </w:r>
      <w:r w:rsidR="00E439FD">
        <w:t xml:space="preserve"> s novim polaznicima </w:t>
      </w:r>
      <w:proofErr w:type="spellStart"/>
      <w:r w:rsidR="00E439FD">
        <w:t>automodelarske</w:t>
      </w:r>
      <w:proofErr w:type="spellEnd"/>
      <w:r w:rsidR="00E439FD">
        <w:t xml:space="preserve"> škole, kao i sucima dom</w:t>
      </w:r>
      <w:r>
        <w:t>aćih i međunarodnih natjecanja. Š</w:t>
      </w:r>
      <w:r w:rsidR="00E439FD">
        <w:t xml:space="preserve">kolovanje kandidata te pribavljanje odgovarajućih licencija. </w:t>
      </w:r>
      <w:r>
        <w:t>Organiziranje</w:t>
      </w:r>
      <w:r w:rsidR="00E439FD">
        <w:t xml:space="preserve"> predavanja za suce i službeno osoblje </w:t>
      </w:r>
      <w:r>
        <w:t xml:space="preserve">u suradnji s Hrvatskim </w:t>
      </w:r>
      <w:proofErr w:type="spellStart"/>
      <w:r>
        <w:t>automodelarskim</w:t>
      </w:r>
      <w:proofErr w:type="spellEnd"/>
      <w:r>
        <w:t xml:space="preserve"> savezom te završnog</w:t>
      </w:r>
      <w:r w:rsidR="00E439FD">
        <w:t xml:space="preserve"> međunarodni seminar za stjecanje licence suca.</w:t>
      </w:r>
    </w:p>
    <w:p w:rsidR="00BD11B6" w:rsidRPr="00DA6C52" w:rsidRDefault="00BD11B6" w:rsidP="00DA6C52">
      <w:pPr>
        <w:pStyle w:val="Tijeloteksta"/>
        <w:ind w:firstLine="300"/>
        <w:rPr>
          <w:sz w:val="16"/>
          <w:szCs w:val="16"/>
        </w:rPr>
      </w:pPr>
    </w:p>
    <w:p w:rsidR="00BD11B6" w:rsidRPr="00DA6C52" w:rsidRDefault="009B2CDA" w:rsidP="00DA6C52">
      <w:pPr>
        <w:pStyle w:val="Tijeloteksta"/>
        <w:numPr>
          <w:ilvl w:val="0"/>
          <w:numId w:val="45"/>
        </w:numPr>
      </w:pPr>
      <w:r>
        <w:t>E</w:t>
      </w:r>
      <w:r w:rsidR="00DA6C52">
        <w:t>duciranje</w:t>
      </w:r>
      <w:r w:rsidR="00AD1C2F" w:rsidRPr="00A54881">
        <w:t xml:space="preserve"> </w:t>
      </w:r>
      <w:r>
        <w:t xml:space="preserve">u korištenju informatičkih tehnologija </w:t>
      </w:r>
      <w:r w:rsidR="00AD1C2F" w:rsidRPr="00A54881">
        <w:t xml:space="preserve">mladih </w:t>
      </w:r>
      <w:r w:rsidR="00AD1C2F">
        <w:t xml:space="preserve">iz </w:t>
      </w:r>
      <w:proofErr w:type="spellStart"/>
      <w:r w:rsidR="00AD1C2F">
        <w:t>Buševca</w:t>
      </w:r>
      <w:proofErr w:type="spellEnd"/>
      <w:r w:rsidR="00AD1C2F">
        <w:t xml:space="preserve"> i okolnih </w:t>
      </w:r>
      <w:r w:rsidR="00E82BB1">
        <w:t>naselja</w:t>
      </w:r>
      <w:r w:rsidR="00AD1C2F">
        <w:t xml:space="preserve">. </w:t>
      </w:r>
      <w:r>
        <w:t>P</w:t>
      </w:r>
      <w:r w:rsidR="00AD1C2F">
        <w:t>ruža</w:t>
      </w:r>
      <w:r>
        <w:t>nje informatičke podrške</w:t>
      </w:r>
      <w:r w:rsidR="00AD1C2F">
        <w:t xml:space="preserve"> </w:t>
      </w:r>
      <w:r w:rsidR="006D754B">
        <w:t xml:space="preserve">svim udrugama s područja Mjesnog odbora </w:t>
      </w:r>
      <w:proofErr w:type="spellStart"/>
      <w:r w:rsidR="006D754B">
        <w:t>Buševec</w:t>
      </w:r>
      <w:proofErr w:type="spellEnd"/>
      <w:r>
        <w:t>. O</w:t>
      </w:r>
      <w:r w:rsidR="00AD1C2F">
        <w:t>država</w:t>
      </w:r>
      <w:r>
        <w:t>nje</w:t>
      </w:r>
      <w:r w:rsidR="00AD1C2F">
        <w:t xml:space="preserve"> web stranicu</w:t>
      </w:r>
      <w:r w:rsidR="00DA6C52">
        <w:t xml:space="preserve"> SD Polet </w:t>
      </w:r>
      <w:proofErr w:type="spellStart"/>
      <w:r w:rsidR="00DA6C52">
        <w:t>Buševec</w:t>
      </w:r>
      <w:proofErr w:type="spellEnd"/>
      <w:r w:rsidR="00DA6C52">
        <w:t>. Informatičko praćenje međunarodnog šahovskog</w:t>
      </w:r>
      <w:r w:rsidR="003B080A">
        <w:t xml:space="preserve"> turnir juniorki</w:t>
      </w:r>
      <w:r w:rsidR="00DA6C52">
        <w:t>. Upoznavanje djece</w:t>
      </w:r>
      <w:r w:rsidR="00E848AC">
        <w:t xml:space="preserve"> </w:t>
      </w:r>
      <w:r w:rsidR="006D754B">
        <w:t>1.-4. razreda</w:t>
      </w:r>
      <w:r w:rsidR="00DA6C52">
        <w:t xml:space="preserve"> s osnovama informatike.</w:t>
      </w:r>
      <w:r w:rsidR="00E848AC">
        <w:t xml:space="preserve"> </w:t>
      </w:r>
      <w:r w:rsidR="00DA6C52">
        <w:t>Održavanje</w:t>
      </w:r>
      <w:r w:rsidR="007B148B">
        <w:t xml:space="preserve"> informatičkih tečajeva i predavanja</w:t>
      </w:r>
      <w:r w:rsidR="00DA6C52">
        <w:t>.</w:t>
      </w:r>
    </w:p>
    <w:p w:rsidR="00F0307D" w:rsidRPr="002B390B" w:rsidRDefault="00F0307D">
      <w:pPr>
        <w:pStyle w:val="Tijeloteksta"/>
        <w:rPr>
          <w:b/>
          <w:sz w:val="8"/>
          <w:szCs w:val="8"/>
        </w:rPr>
      </w:pPr>
    </w:p>
    <w:p w:rsidR="00B07376" w:rsidRPr="00E439FD" w:rsidRDefault="00B07376">
      <w:pPr>
        <w:pStyle w:val="Tijeloteksta"/>
        <w:rPr>
          <w:b/>
          <w:sz w:val="16"/>
          <w:szCs w:val="16"/>
        </w:rPr>
      </w:pPr>
    </w:p>
    <w:p w:rsidR="00DA6C52" w:rsidRPr="00630BE1" w:rsidRDefault="00DA6C52" w:rsidP="00DA6C52">
      <w:pPr>
        <w:pStyle w:val="Tijeloteksta"/>
        <w:numPr>
          <w:ilvl w:val="0"/>
          <w:numId w:val="45"/>
        </w:numPr>
      </w:pPr>
      <w:r>
        <w:t>Poticanje i okupljanje građana koji se bave zrakoplovnim modelarstvom te a</w:t>
      </w:r>
      <w:r w:rsidR="000D7694">
        <w:t xml:space="preserve">materskog rada </w:t>
      </w:r>
      <w:r w:rsidR="001A107A">
        <w:t>na odgoju i tehničkom ob</w:t>
      </w:r>
      <w:r>
        <w:t>razovanju zrakoplovnog pomlatka. Održavanje modelarske radionice</w:t>
      </w:r>
      <w:r w:rsidR="00732092">
        <w:t xml:space="preserve"> za </w:t>
      </w:r>
      <w:r w:rsidR="007B148B">
        <w:t>početnike</w:t>
      </w:r>
      <w:r>
        <w:t xml:space="preserve"> i praktične obuke</w:t>
      </w:r>
      <w:r w:rsidR="0052335B">
        <w:t xml:space="preserve"> </w:t>
      </w:r>
      <w:r>
        <w:t>na izradi</w:t>
      </w:r>
      <w:r w:rsidR="0052335B">
        <w:t xml:space="preserve"> zrakoplovnih modela</w:t>
      </w:r>
      <w:r>
        <w:t>. S</w:t>
      </w:r>
      <w:r w:rsidR="0052335B">
        <w:t>udjelovanje u natjecanjim</w:t>
      </w:r>
      <w:r w:rsidR="007B148B">
        <w:t>a u jedriličarskoj disciplini F1H</w:t>
      </w:r>
      <w:r w:rsidR="0052335B">
        <w:t xml:space="preserve"> </w:t>
      </w:r>
      <w:r w:rsidR="007B148B">
        <w:t>te natjecanjima</w:t>
      </w:r>
      <w:r w:rsidR="0052335B">
        <w:t xml:space="preserve"> </w:t>
      </w:r>
      <w:r w:rsidR="007B148B">
        <w:t xml:space="preserve">u akrobatskom letenju </w:t>
      </w:r>
      <w:r w:rsidR="005B6070">
        <w:t>radio upravljanih</w:t>
      </w:r>
      <w:r w:rsidR="0052335B">
        <w:t xml:space="preserve"> modela </w:t>
      </w:r>
      <w:r w:rsidR="007B148B">
        <w:t>klase</w:t>
      </w:r>
      <w:r w:rsidR="0052335B">
        <w:t xml:space="preserve"> F3A</w:t>
      </w:r>
      <w:r w:rsidR="005B6070">
        <w:t xml:space="preserve"> i F3M, a za mlađe članove u natjecanjima discipline F5J.</w:t>
      </w:r>
      <w:r w:rsidR="007B148B">
        <w:t xml:space="preserve"> </w:t>
      </w:r>
      <w:r>
        <w:t>Nabava</w:t>
      </w:r>
      <w:r w:rsidR="007B148B">
        <w:t xml:space="preserve"> </w:t>
      </w:r>
      <w:r>
        <w:t>avio</w:t>
      </w:r>
      <w:r w:rsidR="007B148B">
        <w:t>modelarske opreme</w:t>
      </w:r>
      <w:r>
        <w:t xml:space="preserve"> te </w:t>
      </w:r>
      <w:r w:rsidR="005B6070">
        <w:t>uređenje nove modelarske piste.</w:t>
      </w:r>
    </w:p>
    <w:p w:rsidR="00BD11B6" w:rsidRPr="00A54881" w:rsidRDefault="00D46210">
      <w:pPr>
        <w:pStyle w:val="Naslov2"/>
        <w:numPr>
          <w:ilvl w:val="0"/>
          <w:numId w:val="25"/>
        </w:numPr>
        <w:rPr>
          <w:iCs/>
        </w:rPr>
      </w:pPr>
      <w:r>
        <w:rPr>
          <w:iCs/>
        </w:rPr>
        <w:lastRenderedPageBreak/>
        <w:t>PROGRAM CENTRA</w:t>
      </w:r>
      <w:r w:rsidR="002241C0">
        <w:rPr>
          <w:iCs/>
        </w:rPr>
        <w:t xml:space="preserve"> TEHNIČKE KULTURE</w:t>
      </w:r>
    </w:p>
    <w:p w:rsidR="00BD11B6" w:rsidRPr="00A54881" w:rsidRDefault="00BD11B6">
      <w:pPr>
        <w:jc w:val="both"/>
        <w:rPr>
          <w:sz w:val="24"/>
          <w:lang w:val="hr-HR"/>
        </w:rPr>
      </w:pPr>
      <w:r w:rsidRPr="00A54881">
        <w:rPr>
          <w:sz w:val="24"/>
          <w:lang w:val="hr-HR"/>
        </w:rPr>
        <w:tab/>
      </w:r>
    </w:p>
    <w:p w:rsidR="00BD7D61" w:rsidRDefault="00BD7D61" w:rsidP="000F3F86">
      <w:pPr>
        <w:ind w:firstLine="567"/>
        <w:jc w:val="both"/>
        <w:rPr>
          <w:sz w:val="24"/>
          <w:lang w:val="hr-HR"/>
        </w:rPr>
      </w:pPr>
      <w:r>
        <w:rPr>
          <w:sz w:val="24"/>
          <w:lang w:val="hr-HR"/>
        </w:rPr>
        <w:t>Centar tehničke kulture</w:t>
      </w:r>
      <w:r w:rsidR="00BD11B6" w:rsidRPr="00A54881">
        <w:rPr>
          <w:sz w:val="24"/>
          <w:lang w:val="hr-HR"/>
        </w:rPr>
        <w:t xml:space="preserve"> je organizacijska jedinica Zajednice tehničke kulture Grada Velike Gorice. Zadatak Centra je okupljanje djece i mladeži koja</w:t>
      </w:r>
      <w:r w:rsidR="0024612F">
        <w:rPr>
          <w:sz w:val="24"/>
          <w:lang w:val="hr-HR"/>
        </w:rPr>
        <w:t xml:space="preserve"> </w:t>
      </w:r>
      <w:r w:rsidR="002241C0">
        <w:rPr>
          <w:sz w:val="24"/>
          <w:lang w:val="hr-HR"/>
        </w:rPr>
        <w:t>pokazuju</w:t>
      </w:r>
      <w:r w:rsidR="0024612F">
        <w:rPr>
          <w:sz w:val="24"/>
          <w:lang w:val="hr-HR"/>
        </w:rPr>
        <w:t xml:space="preserve"> izrazite</w:t>
      </w:r>
      <w:r w:rsidR="00BD11B6" w:rsidRPr="00A54881">
        <w:rPr>
          <w:sz w:val="24"/>
          <w:lang w:val="hr-HR"/>
        </w:rPr>
        <w:t xml:space="preserve"> sposobnosti u određenoj grani tehnike.</w:t>
      </w:r>
      <w:r w:rsidR="00846164" w:rsidRPr="00A54881">
        <w:rPr>
          <w:sz w:val="24"/>
          <w:lang w:val="hr-HR"/>
        </w:rPr>
        <w:t xml:space="preserve"> </w:t>
      </w:r>
      <w:r w:rsidRPr="00A54881">
        <w:rPr>
          <w:sz w:val="24"/>
          <w:lang w:val="hr-HR"/>
        </w:rPr>
        <w:t>Kroz rad Centra zadovoljavaju se Zakonom utvrđene potrebe rada s djecom i mladeži te ostvaruju temeljne pretpostavke okupljanja građana u raznovrsnim programima koje pr</w:t>
      </w:r>
      <w:r>
        <w:rPr>
          <w:sz w:val="24"/>
          <w:lang w:val="hr-HR"/>
        </w:rPr>
        <w:t>ovode udruge tehničke kulture.</w:t>
      </w:r>
      <w:r w:rsidRPr="00A54881">
        <w:rPr>
          <w:sz w:val="24"/>
          <w:lang w:val="hr-HR"/>
        </w:rPr>
        <w:t xml:space="preserve"> </w:t>
      </w:r>
      <w:r w:rsidR="00846164" w:rsidRPr="00A54881">
        <w:rPr>
          <w:sz w:val="24"/>
          <w:lang w:val="hr-HR"/>
        </w:rPr>
        <w:t>U tom cilju Centar</w:t>
      </w:r>
      <w:r w:rsidR="00B743A9">
        <w:rPr>
          <w:sz w:val="24"/>
          <w:lang w:val="hr-HR"/>
        </w:rPr>
        <w:t xml:space="preserve"> </w:t>
      </w:r>
      <w:r w:rsidR="00846164" w:rsidRPr="00A54881">
        <w:rPr>
          <w:sz w:val="24"/>
          <w:lang w:val="hr-HR"/>
        </w:rPr>
        <w:t>organizira provođenje programa u oblastima informatike, foto-video tehnike, robotike</w:t>
      </w:r>
      <w:r w:rsidR="00B743A9">
        <w:rPr>
          <w:sz w:val="24"/>
          <w:lang w:val="hr-HR"/>
        </w:rPr>
        <w:t>, radiotehnike</w:t>
      </w:r>
      <w:r w:rsidR="00846164" w:rsidRPr="00A54881">
        <w:rPr>
          <w:sz w:val="24"/>
          <w:lang w:val="hr-HR"/>
        </w:rPr>
        <w:t xml:space="preserve"> i elektronik</w:t>
      </w:r>
      <w:r w:rsidR="00F0307D" w:rsidRPr="00A54881">
        <w:rPr>
          <w:sz w:val="24"/>
          <w:lang w:val="hr-HR"/>
        </w:rPr>
        <w:t>e</w:t>
      </w:r>
      <w:r w:rsidR="00846164" w:rsidRPr="00A54881">
        <w:rPr>
          <w:sz w:val="24"/>
          <w:lang w:val="hr-HR"/>
        </w:rPr>
        <w:t>, a</w:t>
      </w:r>
      <w:r w:rsidR="00F0307D" w:rsidRPr="00A54881">
        <w:rPr>
          <w:sz w:val="24"/>
          <w:lang w:val="hr-HR"/>
        </w:rPr>
        <w:t xml:space="preserve"> kao</w:t>
      </w:r>
      <w:r w:rsidR="00B743A9">
        <w:rPr>
          <w:sz w:val="24"/>
          <w:lang w:val="hr-HR"/>
        </w:rPr>
        <w:t xml:space="preserve"> oblik šire organizacije </w:t>
      </w:r>
      <w:r w:rsidR="002241C0">
        <w:rPr>
          <w:sz w:val="24"/>
          <w:lang w:val="hr-HR"/>
        </w:rPr>
        <w:t xml:space="preserve">u njemu se </w:t>
      </w:r>
      <w:r w:rsidR="00B743A9">
        <w:rPr>
          <w:sz w:val="24"/>
          <w:lang w:val="hr-HR"/>
        </w:rPr>
        <w:t>prov</w:t>
      </w:r>
      <w:r w:rsidR="002241C0">
        <w:rPr>
          <w:sz w:val="24"/>
          <w:lang w:val="hr-HR"/>
        </w:rPr>
        <w:t>ode Ljetna i Zimska škola informatike</w:t>
      </w:r>
      <w:r w:rsidR="00846164" w:rsidRPr="00A54881">
        <w:rPr>
          <w:sz w:val="24"/>
          <w:lang w:val="hr-HR"/>
        </w:rPr>
        <w:t>.</w:t>
      </w:r>
      <w:r w:rsidR="00A701A5">
        <w:rPr>
          <w:sz w:val="24"/>
          <w:lang w:val="hr-HR"/>
        </w:rPr>
        <w:t xml:space="preserve"> Radom Centra koordinira voditelj</w:t>
      </w:r>
      <w:r w:rsidR="002241C0">
        <w:rPr>
          <w:sz w:val="24"/>
          <w:lang w:val="hr-HR"/>
        </w:rPr>
        <w:t>, koji je u pravilu tajnik Zajednice</w:t>
      </w:r>
      <w:r w:rsidR="00A701A5">
        <w:rPr>
          <w:sz w:val="24"/>
          <w:lang w:val="hr-HR"/>
        </w:rPr>
        <w:t xml:space="preserve">, </w:t>
      </w:r>
      <w:r w:rsidR="002241C0">
        <w:rPr>
          <w:sz w:val="24"/>
          <w:lang w:val="hr-HR"/>
        </w:rPr>
        <w:t xml:space="preserve">a </w:t>
      </w:r>
      <w:r w:rsidR="00A701A5">
        <w:rPr>
          <w:sz w:val="24"/>
          <w:lang w:val="hr-HR"/>
        </w:rPr>
        <w:t>surađuje s osnovnim i srednjim školama u organiziranju izvannastavnih i izvanškolskih aktivnosti te usmjerava darovite učenike na rad u Centru.</w:t>
      </w:r>
    </w:p>
    <w:p w:rsidR="00BD11B6" w:rsidRPr="00A54881" w:rsidRDefault="00BD11B6" w:rsidP="00BD7D61">
      <w:pPr>
        <w:ind w:firstLine="567"/>
        <w:jc w:val="both"/>
        <w:rPr>
          <w:sz w:val="24"/>
          <w:lang w:val="hr-HR"/>
        </w:rPr>
      </w:pPr>
      <w:r w:rsidRPr="00A54881">
        <w:rPr>
          <w:sz w:val="24"/>
          <w:lang w:val="hr-HR"/>
        </w:rPr>
        <w:t xml:space="preserve"> </w:t>
      </w:r>
    </w:p>
    <w:p w:rsidR="00BD11B6" w:rsidRPr="00A54881" w:rsidRDefault="00BD11B6" w:rsidP="000F3F86">
      <w:pPr>
        <w:ind w:firstLine="567"/>
        <w:jc w:val="both"/>
        <w:rPr>
          <w:sz w:val="24"/>
          <w:lang w:val="hr-HR"/>
        </w:rPr>
      </w:pPr>
      <w:r w:rsidRPr="00A54881">
        <w:rPr>
          <w:sz w:val="24"/>
          <w:lang w:val="hr-HR"/>
        </w:rPr>
        <w:t>Program C</w:t>
      </w:r>
      <w:r w:rsidR="00846164" w:rsidRPr="00A54881">
        <w:rPr>
          <w:sz w:val="24"/>
          <w:lang w:val="hr-HR"/>
        </w:rPr>
        <w:t>entra</w:t>
      </w:r>
      <w:r w:rsidR="00B54F27">
        <w:rPr>
          <w:sz w:val="24"/>
          <w:lang w:val="hr-HR"/>
        </w:rPr>
        <w:t xml:space="preserve"> tehničke kulture </w:t>
      </w:r>
      <w:r w:rsidR="00846164" w:rsidRPr="00A54881">
        <w:rPr>
          <w:sz w:val="24"/>
          <w:lang w:val="hr-HR"/>
        </w:rPr>
        <w:t>obuhvaća slijedeće grane tehničkih aktivnosti</w:t>
      </w:r>
      <w:r w:rsidRPr="00A54881">
        <w:rPr>
          <w:sz w:val="24"/>
          <w:lang w:val="hr-HR"/>
        </w:rPr>
        <w:t>:</w:t>
      </w:r>
    </w:p>
    <w:p w:rsidR="00BD11B6" w:rsidRPr="00A54881" w:rsidRDefault="00BD11B6" w:rsidP="00F0307D">
      <w:pPr>
        <w:numPr>
          <w:ilvl w:val="0"/>
          <w:numId w:val="32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>informatičke radionice</w:t>
      </w:r>
      <w:r w:rsidR="00B743A9">
        <w:rPr>
          <w:i/>
          <w:sz w:val="24"/>
          <w:lang w:val="hr-HR"/>
        </w:rPr>
        <w:t xml:space="preserve"> (rad s </w:t>
      </w:r>
      <w:r w:rsidR="00823778">
        <w:rPr>
          <w:i/>
          <w:sz w:val="24"/>
          <w:lang w:val="hr-HR"/>
        </w:rPr>
        <w:t xml:space="preserve">darovitim i ostalim zainteresiranim  učenicima) </w:t>
      </w:r>
    </w:p>
    <w:p w:rsidR="002D2CDB" w:rsidRDefault="00BD11B6" w:rsidP="00F0307D">
      <w:pPr>
        <w:numPr>
          <w:ilvl w:val="0"/>
          <w:numId w:val="32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>robotik</w:t>
      </w:r>
      <w:r w:rsidR="002D2CDB">
        <w:rPr>
          <w:i/>
          <w:sz w:val="24"/>
          <w:lang w:val="hr-HR"/>
        </w:rPr>
        <w:t>u</w:t>
      </w:r>
    </w:p>
    <w:p w:rsidR="00BD11B6" w:rsidRPr="00A54881" w:rsidRDefault="002D2CDB" w:rsidP="00F0307D">
      <w:pPr>
        <w:numPr>
          <w:ilvl w:val="0"/>
          <w:numId w:val="3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aviomodelarske i </w:t>
      </w:r>
      <w:proofErr w:type="spellStart"/>
      <w:r>
        <w:rPr>
          <w:i/>
          <w:sz w:val="24"/>
          <w:lang w:val="hr-HR"/>
        </w:rPr>
        <w:t>automodelarske</w:t>
      </w:r>
      <w:proofErr w:type="spellEnd"/>
      <w:r>
        <w:rPr>
          <w:i/>
          <w:sz w:val="24"/>
          <w:lang w:val="hr-HR"/>
        </w:rPr>
        <w:t xml:space="preserve"> radionice</w:t>
      </w:r>
    </w:p>
    <w:p w:rsidR="00BD11B6" w:rsidRPr="00A54881" w:rsidRDefault="00BD11B6" w:rsidP="00F0307D">
      <w:pPr>
        <w:numPr>
          <w:ilvl w:val="0"/>
          <w:numId w:val="32"/>
        </w:numPr>
        <w:jc w:val="both"/>
        <w:rPr>
          <w:i/>
          <w:sz w:val="24"/>
          <w:lang w:val="hr-HR"/>
        </w:rPr>
      </w:pPr>
      <w:r w:rsidRPr="00A54881">
        <w:rPr>
          <w:i/>
          <w:sz w:val="24"/>
          <w:lang w:val="hr-HR"/>
        </w:rPr>
        <w:t>foto-video tehniku</w:t>
      </w:r>
    </w:p>
    <w:p w:rsidR="00BD11B6" w:rsidRPr="00A54881" w:rsidRDefault="00BD7D61" w:rsidP="00F0307D">
      <w:pPr>
        <w:numPr>
          <w:ilvl w:val="0"/>
          <w:numId w:val="3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radio</w:t>
      </w:r>
      <w:r w:rsidR="00BD11B6" w:rsidRPr="00A54881">
        <w:rPr>
          <w:i/>
          <w:sz w:val="24"/>
          <w:lang w:val="hr-HR"/>
        </w:rPr>
        <w:t xml:space="preserve">tehniku i elektroniku </w:t>
      </w:r>
    </w:p>
    <w:p w:rsidR="00BD11B6" w:rsidRPr="00A54881" w:rsidRDefault="00BF3510" w:rsidP="00F0307D">
      <w:pPr>
        <w:numPr>
          <w:ilvl w:val="0"/>
          <w:numId w:val="3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Ljetnu</w:t>
      </w:r>
      <w:r w:rsidR="002241C0">
        <w:rPr>
          <w:i/>
          <w:sz w:val="24"/>
          <w:lang w:val="hr-HR"/>
        </w:rPr>
        <w:t xml:space="preserve"> i </w:t>
      </w:r>
      <w:r w:rsidR="00BD11B6" w:rsidRPr="00A54881">
        <w:rPr>
          <w:i/>
          <w:sz w:val="24"/>
          <w:lang w:val="hr-HR"/>
        </w:rPr>
        <w:t>Zimsku  školu  informatike, robotike i elektroni</w:t>
      </w:r>
      <w:r w:rsidR="00B743A9">
        <w:rPr>
          <w:i/>
          <w:sz w:val="24"/>
          <w:lang w:val="hr-HR"/>
        </w:rPr>
        <w:t>ke za učenike i učitelje tehničke kulture u osnovnim školama</w:t>
      </w:r>
    </w:p>
    <w:p w:rsidR="000F3F86" w:rsidRDefault="000F3F86">
      <w:pPr>
        <w:pStyle w:val="Tijeloteksta"/>
        <w:rPr>
          <w:i/>
        </w:rPr>
      </w:pPr>
    </w:p>
    <w:p w:rsidR="00BD7D61" w:rsidRDefault="0086083D">
      <w:pPr>
        <w:pStyle w:val="Tijeloteksta"/>
        <w:rPr>
          <w:i/>
        </w:rPr>
      </w:pPr>
      <w:r>
        <w:rPr>
          <w:i/>
          <w:noProof/>
        </w:rPr>
        <w:drawing>
          <wp:inline distT="0" distB="0" distL="0" distR="0">
            <wp:extent cx="5943600" cy="1714500"/>
            <wp:effectExtent l="19050" t="0" r="76200" b="0"/>
            <wp:docPr id="56" name="Organizacijski grafikon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11B6" w:rsidRPr="00A54881" w:rsidRDefault="00BD11B6" w:rsidP="000F3F86">
      <w:pPr>
        <w:pStyle w:val="Tijeloteksta"/>
        <w:ind w:firstLine="567"/>
      </w:pPr>
      <w:r w:rsidRPr="00A54881">
        <w:t xml:space="preserve">Izbor programa </w:t>
      </w:r>
      <w:r w:rsidR="00AA715A">
        <w:t>u 2017</w:t>
      </w:r>
      <w:r w:rsidR="00A701A5">
        <w:t xml:space="preserve">. godini </w:t>
      </w:r>
      <w:r w:rsidRPr="00A54881">
        <w:t>ovisi</w:t>
      </w:r>
      <w:r w:rsidR="00A701A5">
        <w:t>t će</w:t>
      </w:r>
      <w:r w:rsidRPr="00A54881">
        <w:t xml:space="preserve"> o interesu polaznika te potrebama i uvjetima za razvitak određ</w:t>
      </w:r>
      <w:r w:rsidR="002542DA">
        <w:t>enih područja tehničke kulture.</w:t>
      </w:r>
      <w:r w:rsidRPr="00A54881">
        <w:t xml:space="preserve"> </w:t>
      </w:r>
      <w:r w:rsidR="00C346B0">
        <w:t>Stručni v</w:t>
      </w:r>
      <w:r w:rsidRPr="00A54881">
        <w:t xml:space="preserve">oditelji </w:t>
      </w:r>
      <w:r w:rsidR="00A701A5">
        <w:t>će definirati program i razraditi</w:t>
      </w:r>
      <w:r w:rsidR="00F069D0">
        <w:t xml:space="preserve"> aktivnosti</w:t>
      </w:r>
      <w:r w:rsidRPr="00A54881">
        <w:t xml:space="preserve"> po skupinama poštujući predznanje, dob i sklonost polaznika. Pored organiziranog programa skupnog rada, djeca i mladi mogu u Centru provoditi svoje slobodno vrijeme, a u zimskom razdoblju organizirat će se </w:t>
      </w:r>
      <w:r w:rsidR="00AA715A">
        <w:t>16</w:t>
      </w:r>
      <w:r w:rsidR="00A701A5">
        <w:t xml:space="preserve">. </w:t>
      </w:r>
      <w:r w:rsidRPr="00A54881">
        <w:t>Zimska škola informatike. Zadaća Zimske škole informatike je okupiti učenike osnovnih škola koji će se radom u informatičkim kabinetima, na posebnim info</w:t>
      </w:r>
      <w:r w:rsidR="00BF3510">
        <w:t>rmatičkim sadržajima, pripremati</w:t>
      </w:r>
      <w:r w:rsidRPr="00A54881">
        <w:t xml:space="preserve"> </w:t>
      </w:r>
      <w:r w:rsidR="00BF3510">
        <w:t xml:space="preserve">se </w:t>
      </w:r>
      <w:r w:rsidR="002542DA">
        <w:t>za natjecanje</w:t>
      </w:r>
      <w:r w:rsidR="00FF0A61" w:rsidRPr="00A54881">
        <w:t>.</w:t>
      </w:r>
    </w:p>
    <w:p w:rsidR="00BD11B6" w:rsidRDefault="00BD11B6">
      <w:pPr>
        <w:pStyle w:val="Tijeloteksta"/>
      </w:pPr>
    </w:p>
    <w:p w:rsidR="002542DA" w:rsidRPr="00A54881" w:rsidRDefault="002542DA">
      <w:pPr>
        <w:pStyle w:val="Tijeloteksta"/>
      </w:pPr>
    </w:p>
    <w:p w:rsidR="000F3F86" w:rsidRPr="00A54881" w:rsidRDefault="000F3F86">
      <w:pPr>
        <w:pStyle w:val="Tijeloteksta"/>
      </w:pPr>
    </w:p>
    <w:p w:rsidR="00BD11B6" w:rsidRPr="00A54881" w:rsidRDefault="00172C92">
      <w:pPr>
        <w:numPr>
          <w:ilvl w:val="0"/>
          <w:numId w:val="25"/>
        </w:numPr>
        <w:jc w:val="both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>PR</w:t>
      </w:r>
      <w:r w:rsidR="002F322D">
        <w:rPr>
          <w:b/>
          <w:bCs/>
          <w:sz w:val="24"/>
          <w:lang w:val="hr-HR"/>
        </w:rPr>
        <w:t>OGRAMI ODRŽAVANJA OBJEKATA</w:t>
      </w:r>
      <w:r w:rsidR="00BD11B6" w:rsidRPr="00A54881">
        <w:rPr>
          <w:b/>
          <w:bCs/>
          <w:sz w:val="24"/>
          <w:lang w:val="hr-HR"/>
        </w:rPr>
        <w:t xml:space="preserve"> </w:t>
      </w:r>
      <w:r w:rsidR="002F322D">
        <w:rPr>
          <w:b/>
          <w:bCs/>
          <w:sz w:val="24"/>
          <w:lang w:val="hr-HR"/>
        </w:rPr>
        <w:t xml:space="preserve">ZA POTREBE </w:t>
      </w:r>
      <w:r w:rsidR="00BD11B6" w:rsidRPr="00A54881">
        <w:rPr>
          <w:b/>
          <w:bCs/>
          <w:sz w:val="24"/>
          <w:lang w:val="hr-HR"/>
        </w:rPr>
        <w:t>TEHNIČKE KULTURE</w:t>
      </w:r>
    </w:p>
    <w:p w:rsidR="00BD11B6" w:rsidRPr="00A54881" w:rsidRDefault="00BD11B6">
      <w:pPr>
        <w:jc w:val="both"/>
        <w:rPr>
          <w:sz w:val="24"/>
          <w:lang w:val="hr-HR"/>
        </w:rPr>
      </w:pPr>
    </w:p>
    <w:p w:rsidR="00BD11B6" w:rsidRPr="00A54881" w:rsidRDefault="00172C92">
      <w:pPr>
        <w:pStyle w:val="Naslov2"/>
        <w:rPr>
          <w:i/>
        </w:rPr>
      </w:pPr>
      <w:r>
        <w:rPr>
          <w:i/>
        </w:rPr>
        <w:t>3</w:t>
      </w:r>
      <w:r w:rsidR="00BD11B6" w:rsidRPr="00A54881">
        <w:rPr>
          <w:i/>
        </w:rPr>
        <w:t xml:space="preserve">.1. Prostor dvonamjenskog skloništa, Cvjetno naselje </w:t>
      </w:r>
      <w:r w:rsidR="00D46210">
        <w:rPr>
          <w:i/>
        </w:rPr>
        <w:t>18/A</w:t>
      </w:r>
      <w:r w:rsidR="00BD11B6" w:rsidRPr="00A54881">
        <w:rPr>
          <w:b w:val="0"/>
          <w:i/>
        </w:rPr>
        <w:t xml:space="preserve"> </w:t>
      </w:r>
    </w:p>
    <w:p w:rsidR="00BD11B6" w:rsidRPr="00A54881" w:rsidRDefault="00BD11B6">
      <w:pPr>
        <w:jc w:val="both"/>
        <w:rPr>
          <w:lang w:val="hr-HR"/>
        </w:rPr>
      </w:pPr>
    </w:p>
    <w:p w:rsidR="00A701A5" w:rsidRPr="00A54881" w:rsidRDefault="00BD11B6" w:rsidP="0049452C">
      <w:pPr>
        <w:ind w:firstLine="567"/>
        <w:jc w:val="both"/>
        <w:rPr>
          <w:sz w:val="24"/>
          <w:lang w:val="hr-HR"/>
        </w:rPr>
      </w:pPr>
      <w:r w:rsidRPr="00A54881">
        <w:rPr>
          <w:sz w:val="24"/>
          <w:lang w:val="hr-HR"/>
        </w:rPr>
        <w:t>Prostor dvonamjenskog skloništa koriste sve udruge tehničke kulture stalno ili povremeno za realizaciju svojih programa rada, a sredstva za njegovo održavanje i druge materij</w:t>
      </w:r>
      <w:r w:rsidR="00F069D0">
        <w:rPr>
          <w:sz w:val="24"/>
          <w:lang w:val="hr-HR"/>
        </w:rPr>
        <w:t xml:space="preserve">alne troškove osiguravaju se u Gradskom proračunu </w:t>
      </w:r>
      <w:r w:rsidR="00D51A3E">
        <w:rPr>
          <w:sz w:val="24"/>
          <w:lang w:val="hr-HR"/>
        </w:rPr>
        <w:t>putem</w:t>
      </w:r>
      <w:r w:rsidR="00F069D0">
        <w:rPr>
          <w:sz w:val="24"/>
          <w:lang w:val="hr-HR"/>
        </w:rPr>
        <w:t xml:space="preserve"> Zajednice teh</w:t>
      </w:r>
      <w:r w:rsidR="00097BEC">
        <w:rPr>
          <w:sz w:val="24"/>
          <w:lang w:val="hr-HR"/>
        </w:rPr>
        <w:t>ničke kulture Grada Velike Goric</w:t>
      </w:r>
      <w:r w:rsidR="00F069D0">
        <w:rPr>
          <w:sz w:val="24"/>
          <w:lang w:val="hr-HR"/>
        </w:rPr>
        <w:t>e.</w:t>
      </w:r>
    </w:p>
    <w:p w:rsidR="00BD11B6" w:rsidRPr="00A54881" w:rsidRDefault="00BD11B6">
      <w:pPr>
        <w:pStyle w:val="Naslov8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hr-HR"/>
        </w:rPr>
      </w:pPr>
      <w:r w:rsidRPr="00A54881">
        <w:rPr>
          <w:lang w:val="hr-HR"/>
        </w:rPr>
        <w:lastRenderedPageBreak/>
        <w:t xml:space="preserve"> </w:t>
      </w:r>
      <w:proofErr w:type="spellStart"/>
      <w:r w:rsidRPr="00A54881">
        <w:rPr>
          <w:lang w:val="hr-HR"/>
        </w:rPr>
        <w:t>Letjelište</w:t>
      </w:r>
      <w:proofErr w:type="spellEnd"/>
      <w:r w:rsidRPr="00A54881">
        <w:rPr>
          <w:lang w:val="hr-HR"/>
        </w:rPr>
        <w:t xml:space="preserve"> u </w:t>
      </w:r>
      <w:proofErr w:type="spellStart"/>
      <w:r w:rsidRPr="00A54881">
        <w:rPr>
          <w:lang w:val="hr-HR"/>
        </w:rPr>
        <w:t>Buševcu</w:t>
      </w:r>
      <w:proofErr w:type="spellEnd"/>
    </w:p>
    <w:p w:rsidR="00BD11B6" w:rsidRPr="00A54881" w:rsidRDefault="00BD11B6">
      <w:pPr>
        <w:ind w:left="360"/>
        <w:jc w:val="both"/>
        <w:rPr>
          <w:sz w:val="24"/>
          <w:lang w:val="hr-HR"/>
        </w:rPr>
      </w:pPr>
    </w:p>
    <w:p w:rsidR="00BD11B6" w:rsidRPr="00A54881" w:rsidRDefault="00D46210" w:rsidP="000F3F86">
      <w:pPr>
        <w:ind w:firstLine="567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</w:t>
      </w:r>
      <w:proofErr w:type="spellStart"/>
      <w:r>
        <w:rPr>
          <w:sz w:val="24"/>
          <w:lang w:val="hr-HR"/>
        </w:rPr>
        <w:t>letjelištu</w:t>
      </w:r>
      <w:proofErr w:type="spellEnd"/>
      <w:r>
        <w:rPr>
          <w:sz w:val="24"/>
          <w:lang w:val="hr-HR"/>
        </w:rPr>
        <w:t xml:space="preserve"> u </w:t>
      </w:r>
      <w:proofErr w:type="spellStart"/>
      <w:r>
        <w:rPr>
          <w:sz w:val="24"/>
          <w:lang w:val="hr-HR"/>
        </w:rPr>
        <w:t>Buševcu</w:t>
      </w:r>
      <w:proofErr w:type="spellEnd"/>
      <w:r>
        <w:rPr>
          <w:sz w:val="24"/>
          <w:lang w:val="hr-HR"/>
        </w:rPr>
        <w:t xml:space="preserve"> uređeni su neophodni sanitarni i skladišni</w:t>
      </w:r>
      <w:r w:rsidR="00BD11B6" w:rsidRPr="00A54881">
        <w:rPr>
          <w:sz w:val="24"/>
          <w:lang w:val="hr-HR"/>
        </w:rPr>
        <w:t xml:space="preserve"> prostor</w:t>
      </w:r>
      <w:r>
        <w:rPr>
          <w:sz w:val="24"/>
          <w:lang w:val="hr-HR"/>
        </w:rPr>
        <w:t>i</w:t>
      </w:r>
      <w:r w:rsidR="005B2729">
        <w:rPr>
          <w:sz w:val="24"/>
          <w:lang w:val="hr-HR"/>
        </w:rPr>
        <w:t>,</w:t>
      </w:r>
      <w:r>
        <w:rPr>
          <w:sz w:val="24"/>
          <w:lang w:val="hr-HR"/>
        </w:rPr>
        <w:t xml:space="preserve"> parkiralište te prilazna cesta</w:t>
      </w:r>
      <w:r w:rsidR="00BD11B6" w:rsidRPr="00A54881">
        <w:rPr>
          <w:sz w:val="24"/>
          <w:lang w:val="hr-HR"/>
        </w:rPr>
        <w:t xml:space="preserve"> do</w:t>
      </w:r>
      <w:r w:rsidR="005B2729">
        <w:rPr>
          <w:sz w:val="24"/>
          <w:lang w:val="hr-HR"/>
        </w:rPr>
        <w:t xml:space="preserve"> tri</w:t>
      </w:r>
      <w:r w:rsidR="002477BC" w:rsidRPr="00A54881">
        <w:rPr>
          <w:sz w:val="24"/>
          <w:lang w:val="hr-HR"/>
        </w:rPr>
        <w:t xml:space="preserve"> </w:t>
      </w:r>
      <w:r w:rsidR="00DE45C3">
        <w:rPr>
          <w:sz w:val="24"/>
          <w:lang w:val="hr-HR"/>
        </w:rPr>
        <w:t>kontejnera, a</w:t>
      </w:r>
      <w:r w:rsidR="002477BC" w:rsidRPr="00A5488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još </w:t>
      </w:r>
      <w:r w:rsidR="002477BC" w:rsidRPr="00A54881">
        <w:rPr>
          <w:sz w:val="24"/>
          <w:lang w:val="hr-HR"/>
        </w:rPr>
        <w:t>2005. godine</w:t>
      </w:r>
      <w:r w:rsidR="00F069D0">
        <w:rPr>
          <w:sz w:val="24"/>
          <w:lang w:val="hr-HR"/>
        </w:rPr>
        <w:t xml:space="preserve"> </w:t>
      </w:r>
      <w:r w:rsidR="002477BC" w:rsidRPr="00A54881">
        <w:rPr>
          <w:sz w:val="24"/>
          <w:lang w:val="hr-HR"/>
        </w:rPr>
        <w:t xml:space="preserve">izgrađena </w:t>
      </w:r>
      <w:r w:rsidR="00F069D0">
        <w:rPr>
          <w:sz w:val="24"/>
          <w:lang w:val="hr-HR"/>
        </w:rPr>
        <w:t>je</w:t>
      </w:r>
      <w:r w:rsidR="00F069D0" w:rsidRPr="00A54881">
        <w:rPr>
          <w:sz w:val="24"/>
          <w:lang w:val="hr-HR"/>
        </w:rPr>
        <w:t xml:space="preserve"> </w:t>
      </w:r>
      <w:r w:rsidR="002477BC" w:rsidRPr="00A54881">
        <w:rPr>
          <w:sz w:val="24"/>
          <w:lang w:val="hr-HR"/>
        </w:rPr>
        <w:t xml:space="preserve">vodovodna mreža do objekata te sanitarna jama. </w:t>
      </w:r>
      <w:r>
        <w:rPr>
          <w:sz w:val="24"/>
          <w:lang w:val="hr-HR"/>
        </w:rPr>
        <w:t>U 2016</w:t>
      </w:r>
      <w:r w:rsidR="00F069D0">
        <w:rPr>
          <w:sz w:val="24"/>
          <w:lang w:val="hr-HR"/>
        </w:rPr>
        <w:t>. godini planirana</w:t>
      </w:r>
      <w:r w:rsidR="002477BC" w:rsidRPr="00A54881">
        <w:rPr>
          <w:sz w:val="24"/>
          <w:lang w:val="hr-HR"/>
        </w:rPr>
        <w:t xml:space="preserve"> </w:t>
      </w:r>
      <w:r w:rsidR="00F069D0" w:rsidRPr="00A54881">
        <w:rPr>
          <w:sz w:val="24"/>
          <w:lang w:val="hr-HR"/>
        </w:rPr>
        <w:t>je izrada niskonaponske mreže</w:t>
      </w:r>
      <w:r w:rsidR="00F069D0">
        <w:rPr>
          <w:sz w:val="24"/>
          <w:lang w:val="hr-HR"/>
        </w:rPr>
        <w:t xml:space="preserve">, radi dovođenja </w:t>
      </w:r>
      <w:r w:rsidR="0049452C">
        <w:rPr>
          <w:sz w:val="24"/>
          <w:lang w:val="hr-HR"/>
        </w:rPr>
        <w:t xml:space="preserve">električne struje do </w:t>
      </w:r>
      <w:proofErr w:type="spellStart"/>
      <w:r w:rsidR="0049452C">
        <w:rPr>
          <w:sz w:val="24"/>
          <w:lang w:val="hr-HR"/>
        </w:rPr>
        <w:t>letjelišta</w:t>
      </w:r>
      <w:proofErr w:type="spellEnd"/>
      <w:r w:rsidR="0049452C">
        <w:rPr>
          <w:sz w:val="24"/>
          <w:lang w:val="hr-HR"/>
        </w:rPr>
        <w:t xml:space="preserve">, kao i </w:t>
      </w:r>
      <w:r w:rsidR="0049452C">
        <w:rPr>
          <w:sz w:val="24"/>
          <w:szCs w:val="24"/>
          <w:lang w:val="hr-HR"/>
        </w:rPr>
        <w:t>izgradnja</w:t>
      </w:r>
      <w:r w:rsidR="0049452C" w:rsidRPr="0049452C">
        <w:rPr>
          <w:sz w:val="24"/>
          <w:szCs w:val="24"/>
          <w:lang w:val="hr-HR"/>
        </w:rPr>
        <w:t xml:space="preserve"> hangar</w:t>
      </w:r>
      <w:r w:rsidR="0049452C">
        <w:rPr>
          <w:sz w:val="24"/>
          <w:szCs w:val="24"/>
          <w:lang w:val="hr-HR"/>
        </w:rPr>
        <w:t>a</w:t>
      </w:r>
      <w:r w:rsidR="0049452C" w:rsidRPr="0049452C">
        <w:rPr>
          <w:sz w:val="24"/>
          <w:szCs w:val="24"/>
          <w:lang w:val="hr-HR"/>
        </w:rPr>
        <w:t xml:space="preserve"> za smještaj jedrilica.</w:t>
      </w:r>
      <w:r w:rsidR="002B390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Također, p</w:t>
      </w:r>
      <w:r w:rsidR="002B390B">
        <w:rPr>
          <w:sz w:val="24"/>
          <w:szCs w:val="24"/>
          <w:lang w:val="hr-HR"/>
        </w:rPr>
        <w:t>lanira</w:t>
      </w:r>
      <w:r>
        <w:rPr>
          <w:sz w:val="24"/>
          <w:szCs w:val="24"/>
          <w:lang w:val="hr-HR"/>
        </w:rPr>
        <w:t xml:space="preserve"> se postavljanja stambenog</w:t>
      </w:r>
      <w:r w:rsidR="002B390B">
        <w:rPr>
          <w:sz w:val="24"/>
          <w:szCs w:val="24"/>
          <w:lang w:val="hr-HR"/>
        </w:rPr>
        <w:t xml:space="preserve"> kontejner za alat i pribor</w:t>
      </w:r>
      <w:r>
        <w:rPr>
          <w:sz w:val="24"/>
          <w:szCs w:val="24"/>
          <w:lang w:val="hr-HR"/>
        </w:rPr>
        <w:t xml:space="preserve"> za potrebe aviomodelara</w:t>
      </w:r>
      <w:r w:rsidR="002B390B">
        <w:rPr>
          <w:sz w:val="24"/>
          <w:szCs w:val="24"/>
          <w:lang w:val="hr-HR"/>
        </w:rPr>
        <w:t>.</w:t>
      </w:r>
    </w:p>
    <w:p w:rsidR="00BD11B6" w:rsidRPr="00A54881" w:rsidRDefault="00BD11B6">
      <w:pPr>
        <w:pStyle w:val="Uvuenotijeloteksta"/>
        <w:shd w:val="clear" w:color="auto" w:fill="auto"/>
      </w:pPr>
      <w:r w:rsidRPr="00A54881">
        <w:t xml:space="preserve">       </w:t>
      </w:r>
    </w:p>
    <w:p w:rsidR="00BD11B6" w:rsidRDefault="00BD11B6">
      <w:pPr>
        <w:rPr>
          <w:sz w:val="24"/>
          <w:lang w:val="hr-HR"/>
        </w:rPr>
      </w:pPr>
    </w:p>
    <w:p w:rsidR="000F3F86" w:rsidRPr="00A54881" w:rsidRDefault="000F3F86">
      <w:pPr>
        <w:rPr>
          <w:sz w:val="24"/>
          <w:lang w:val="hr-HR"/>
        </w:rPr>
      </w:pPr>
    </w:p>
    <w:p w:rsidR="00BD11B6" w:rsidRPr="00A54881" w:rsidRDefault="00465A21">
      <w:pPr>
        <w:pStyle w:val="Naslov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/>
          <w:lang w:val="hr-HR"/>
        </w:rPr>
      </w:pPr>
      <w:r>
        <w:rPr>
          <w:i w:val="0"/>
          <w:iCs/>
          <w:lang w:val="hr-HR"/>
        </w:rPr>
        <w:t xml:space="preserve">PROGRAMI SMOTRI, </w:t>
      </w:r>
      <w:r w:rsidR="00BD11B6" w:rsidRPr="00A54881">
        <w:rPr>
          <w:i w:val="0"/>
          <w:iCs/>
          <w:lang w:val="hr-HR"/>
        </w:rPr>
        <w:t>NATJECANJA</w:t>
      </w:r>
      <w:r>
        <w:rPr>
          <w:i w:val="0"/>
          <w:iCs/>
          <w:lang w:val="hr-HR"/>
        </w:rPr>
        <w:t xml:space="preserve"> I IZLOŽBI U TEHNIČKOJ KULTURI </w:t>
      </w:r>
    </w:p>
    <w:p w:rsidR="000F3F86" w:rsidRDefault="000F3F86" w:rsidP="000F3F86">
      <w:pPr>
        <w:pStyle w:val="Tijeloteksta-uvlaka2"/>
        <w:ind w:firstLine="0"/>
        <w:jc w:val="both"/>
        <w:rPr>
          <w:sz w:val="20"/>
        </w:rPr>
      </w:pPr>
    </w:p>
    <w:p w:rsidR="00BD11B6" w:rsidRDefault="006D6CF8" w:rsidP="005B2729">
      <w:pPr>
        <w:pStyle w:val="Tijeloteksta-uvlaka2"/>
        <w:ind w:firstLine="567"/>
        <w:jc w:val="both"/>
      </w:pPr>
      <w:r>
        <w:t>S</w:t>
      </w:r>
      <w:r w:rsidRPr="00A54881">
        <w:t xml:space="preserve"> ciljem da se javnosti pokažu rezult</w:t>
      </w:r>
      <w:r>
        <w:t>ati u pojedinim granama tehnike te predstave pojedinci i udruge tehničke kulture, s</w:t>
      </w:r>
      <w:r w:rsidR="00BD11B6" w:rsidRPr="00A54881">
        <w:t xml:space="preserve">vake godine organiziraju se </w:t>
      </w:r>
      <w:r>
        <w:t>susreti učenika</w:t>
      </w:r>
      <w:r w:rsidR="00BD11B6" w:rsidRPr="00A54881">
        <w:t xml:space="preserve"> osnovnih i srednjih škola</w:t>
      </w:r>
      <w:r>
        <w:t>.</w:t>
      </w:r>
      <w:r w:rsidR="00BD11B6" w:rsidRPr="00A54881">
        <w:t xml:space="preserve"> </w:t>
      </w:r>
      <w:r>
        <w:t>Stoga se</w:t>
      </w:r>
      <w:r w:rsidR="00BD11B6" w:rsidRPr="00A54881">
        <w:t xml:space="preserve"> organiziraju natjecanja i smotre</w:t>
      </w:r>
      <w:r w:rsidR="00AA715A">
        <w:t xml:space="preserve"> tehničkog stvaralaštva mladih</w:t>
      </w:r>
      <w:r w:rsidR="00586B2F" w:rsidRPr="00A54881">
        <w:t xml:space="preserve"> </w:t>
      </w:r>
      <w:r>
        <w:t>i D</w:t>
      </w:r>
      <w:r w:rsidR="00BD11B6" w:rsidRPr="00A54881">
        <w:t>ani mladih informatičara</w:t>
      </w:r>
      <w:r w:rsidR="00586B2F" w:rsidRPr="00A54881">
        <w:t xml:space="preserve"> (n</w:t>
      </w:r>
      <w:r>
        <w:t>a državnoj i županijskoj razini</w:t>
      </w:r>
      <w:r w:rsidR="00586B2F" w:rsidRPr="00A54881">
        <w:t>)</w:t>
      </w:r>
      <w:r w:rsidR="00AA715A">
        <w:t>, kao i Festival tehničke kulture.</w:t>
      </w:r>
      <w:r w:rsidR="00523233">
        <w:t xml:space="preserve"> </w:t>
      </w:r>
      <w:r w:rsidR="004E4AA3">
        <w:t xml:space="preserve">Također, </w:t>
      </w:r>
      <w:r w:rsidR="00465A21">
        <w:t xml:space="preserve">Zajednica je aktivno uključena u provedbu </w:t>
      </w:r>
      <w:r w:rsidR="004E4AA3">
        <w:t>gradskih akcija i manifestacija.</w:t>
      </w:r>
    </w:p>
    <w:p w:rsidR="00953517" w:rsidRDefault="00953517" w:rsidP="00953517">
      <w:pPr>
        <w:pStyle w:val="Tijeloteksta-uvlaka2"/>
        <w:ind w:firstLine="0"/>
        <w:jc w:val="both"/>
      </w:pPr>
    </w:p>
    <w:p w:rsidR="00953517" w:rsidRDefault="00953517" w:rsidP="00953517">
      <w:pPr>
        <w:pStyle w:val="Tijeloteksta-uvlaka2"/>
        <w:ind w:firstLine="0"/>
        <w:jc w:val="both"/>
      </w:pPr>
    </w:p>
    <w:p w:rsidR="00953517" w:rsidRDefault="00953517" w:rsidP="00953517">
      <w:pPr>
        <w:pStyle w:val="Tijeloteksta-uvlaka2"/>
        <w:ind w:firstLine="0"/>
        <w:jc w:val="both"/>
      </w:pPr>
    </w:p>
    <w:p w:rsidR="00953517" w:rsidRPr="00A54881" w:rsidRDefault="00953517" w:rsidP="00953517">
      <w:pPr>
        <w:pStyle w:val="Naslov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/>
          <w:lang w:val="hr-HR"/>
        </w:rPr>
      </w:pPr>
      <w:r>
        <w:rPr>
          <w:i w:val="0"/>
          <w:iCs/>
          <w:lang w:val="hr-HR"/>
        </w:rPr>
        <w:t>MEĐUNARODNA SURADNJA</w:t>
      </w:r>
      <w:r w:rsidR="00465A21">
        <w:rPr>
          <w:i w:val="0"/>
          <w:iCs/>
          <w:lang w:val="hr-HR"/>
        </w:rPr>
        <w:t xml:space="preserve"> U TEHNIČKOJ KULTURI</w:t>
      </w:r>
    </w:p>
    <w:p w:rsidR="00953517" w:rsidRDefault="00953517" w:rsidP="00953517">
      <w:pPr>
        <w:pStyle w:val="Tijeloteksta-uvlaka2"/>
        <w:ind w:firstLine="0"/>
        <w:jc w:val="both"/>
      </w:pPr>
    </w:p>
    <w:p w:rsidR="00953517" w:rsidRPr="00953517" w:rsidRDefault="00953517" w:rsidP="00953517">
      <w:pPr>
        <w:pStyle w:val="Tijeloteksta3"/>
        <w:ind w:firstLine="720"/>
        <w:rPr>
          <w:i w:val="0"/>
          <w:lang w:val="hr-HR"/>
        </w:rPr>
      </w:pPr>
      <w:r w:rsidRPr="00953517">
        <w:rPr>
          <w:i w:val="0"/>
          <w:lang w:val="hr-HR"/>
        </w:rPr>
        <w:t>Zajednica tehničke kulture Grada Velike Gorice i njene udruge članice</w:t>
      </w:r>
      <w:r>
        <w:rPr>
          <w:i w:val="0"/>
          <w:lang w:val="hr-HR"/>
        </w:rPr>
        <w:t>, u skladu sa svojim rezultatima te tehničkim i financijskim mogućnostima, sudjeluju na međunarodnim natjecanjima i smotrama tehničkog stvaralaštva, čime potiču međunarodnu suradnju između srodnih udruga tehni</w:t>
      </w:r>
      <w:r w:rsidR="00EF34DD">
        <w:rPr>
          <w:i w:val="0"/>
          <w:lang w:val="hr-HR"/>
        </w:rPr>
        <w:t>čke kulture.</w:t>
      </w:r>
    </w:p>
    <w:p w:rsidR="00953517" w:rsidRDefault="00953517">
      <w:pPr>
        <w:pStyle w:val="Tijeloteksta3"/>
        <w:rPr>
          <w:i w:val="0"/>
          <w:lang w:val="hr-HR"/>
        </w:rPr>
      </w:pPr>
    </w:p>
    <w:p w:rsidR="00E41FD0" w:rsidRDefault="00E41FD0">
      <w:pPr>
        <w:pStyle w:val="Tijeloteksta3"/>
        <w:rPr>
          <w:i w:val="0"/>
          <w:lang w:val="hr-HR"/>
        </w:rPr>
      </w:pPr>
    </w:p>
    <w:p w:rsidR="00E41FD0" w:rsidRDefault="00E41FD0">
      <w:pPr>
        <w:pStyle w:val="Tijeloteksta3"/>
        <w:rPr>
          <w:i w:val="0"/>
          <w:lang w:val="hr-HR"/>
        </w:rPr>
      </w:pPr>
    </w:p>
    <w:p w:rsidR="00E41FD0" w:rsidRPr="00A54881" w:rsidRDefault="00E41FD0" w:rsidP="00E41FD0">
      <w:pPr>
        <w:pStyle w:val="Naslov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/>
          <w:lang w:val="hr-HR"/>
        </w:rPr>
      </w:pPr>
      <w:r>
        <w:rPr>
          <w:i w:val="0"/>
          <w:iCs/>
          <w:lang w:val="hr-HR"/>
        </w:rPr>
        <w:t>FINANCIRANJE</w:t>
      </w:r>
      <w:r w:rsidR="00465A21" w:rsidRPr="00465A21">
        <w:rPr>
          <w:i w:val="0"/>
          <w:iCs/>
          <w:lang w:val="hr-HR"/>
        </w:rPr>
        <w:t xml:space="preserve"> </w:t>
      </w:r>
      <w:r w:rsidR="00465A21">
        <w:rPr>
          <w:i w:val="0"/>
          <w:iCs/>
          <w:lang w:val="hr-HR"/>
        </w:rPr>
        <w:t>TEHNIČKE KULTURE</w:t>
      </w:r>
    </w:p>
    <w:p w:rsidR="00E41FD0" w:rsidRDefault="00E41FD0">
      <w:pPr>
        <w:pStyle w:val="Tijeloteksta3"/>
        <w:rPr>
          <w:i w:val="0"/>
          <w:lang w:val="hr-HR"/>
        </w:rPr>
      </w:pPr>
    </w:p>
    <w:p w:rsidR="00BD11B6" w:rsidRDefault="00BD11B6">
      <w:pPr>
        <w:pStyle w:val="Tijeloteksta3"/>
        <w:rPr>
          <w:i w:val="0"/>
          <w:lang w:val="hr-HR"/>
        </w:rPr>
      </w:pPr>
      <w:r w:rsidRPr="000F3F86">
        <w:rPr>
          <w:i w:val="0"/>
          <w:lang w:val="hr-HR"/>
        </w:rPr>
        <w:t xml:space="preserve">          U proračunu Grada Velike G</w:t>
      </w:r>
      <w:r w:rsidR="0029465A">
        <w:rPr>
          <w:i w:val="0"/>
          <w:lang w:val="hr-HR"/>
        </w:rPr>
        <w:t>orice predviđena su sredstva za</w:t>
      </w:r>
      <w:r w:rsidRPr="000F3F86">
        <w:rPr>
          <w:i w:val="0"/>
          <w:lang w:val="hr-HR"/>
        </w:rPr>
        <w:t xml:space="preserve"> programe </w:t>
      </w:r>
      <w:r w:rsidR="00AA715A">
        <w:rPr>
          <w:i w:val="0"/>
          <w:lang w:val="hr-HR"/>
        </w:rPr>
        <w:t xml:space="preserve">Zajednice tehničke kulture Grada Velike Gorice i </w:t>
      </w:r>
      <w:r w:rsidR="00E41FD0">
        <w:rPr>
          <w:i w:val="0"/>
          <w:lang w:val="hr-HR"/>
        </w:rPr>
        <w:t>programe rada njenih udruga članica te</w:t>
      </w:r>
      <w:r w:rsidRPr="000F3F86">
        <w:rPr>
          <w:i w:val="0"/>
          <w:lang w:val="hr-HR"/>
        </w:rPr>
        <w:t xml:space="preserve"> djelovanje Centra tehničke kulture. </w:t>
      </w:r>
      <w:r w:rsidR="00D46210">
        <w:rPr>
          <w:i w:val="0"/>
          <w:lang w:val="hr-HR"/>
        </w:rPr>
        <w:t>S</w:t>
      </w:r>
      <w:r w:rsidR="00D46210" w:rsidRPr="000F3F86">
        <w:rPr>
          <w:i w:val="0"/>
          <w:lang w:val="hr-HR"/>
        </w:rPr>
        <w:t xml:space="preserve">redstva </w:t>
      </w:r>
      <w:r w:rsidR="00AA715A">
        <w:rPr>
          <w:i w:val="0"/>
          <w:lang w:val="hr-HR"/>
        </w:rPr>
        <w:t>će se u 2017</w:t>
      </w:r>
      <w:r w:rsidR="00D46210">
        <w:rPr>
          <w:i w:val="0"/>
          <w:lang w:val="hr-HR"/>
        </w:rPr>
        <w:t>. godini raspoređivati</w:t>
      </w:r>
      <w:r w:rsidRPr="000F3F86">
        <w:rPr>
          <w:i w:val="0"/>
          <w:lang w:val="hr-HR"/>
        </w:rPr>
        <w:t xml:space="preserve"> udrugama </w:t>
      </w:r>
      <w:r w:rsidR="00D46210">
        <w:rPr>
          <w:i w:val="0"/>
          <w:lang w:val="hr-HR"/>
        </w:rPr>
        <w:t xml:space="preserve">tehničke kulture uz </w:t>
      </w:r>
      <w:r w:rsidRPr="000F3F86">
        <w:rPr>
          <w:i w:val="0"/>
          <w:lang w:val="hr-HR"/>
        </w:rPr>
        <w:t>uvažavanje zakonskih odredbi</w:t>
      </w:r>
      <w:r w:rsidR="00D46210">
        <w:rPr>
          <w:i w:val="0"/>
          <w:lang w:val="hr-HR"/>
        </w:rPr>
        <w:t xml:space="preserve"> i gradskih odluka</w:t>
      </w:r>
      <w:r w:rsidRPr="000F3F86">
        <w:rPr>
          <w:i w:val="0"/>
          <w:lang w:val="hr-HR"/>
        </w:rPr>
        <w:t>.</w:t>
      </w:r>
    </w:p>
    <w:p w:rsidR="00FA0721" w:rsidRPr="000F3F86" w:rsidRDefault="00FA0721">
      <w:pPr>
        <w:pStyle w:val="Tijeloteksta3"/>
        <w:rPr>
          <w:i w:val="0"/>
          <w:lang w:val="hr-HR"/>
        </w:rPr>
      </w:pPr>
      <w:r>
        <w:rPr>
          <w:i w:val="0"/>
          <w:lang w:val="hr-HR"/>
        </w:rPr>
        <w:tab/>
        <w:t>U tu svrhu, gradonačelnik će donijeti Zaključak</w:t>
      </w:r>
      <w:r w:rsidRPr="00FA0721">
        <w:rPr>
          <w:i w:val="0"/>
          <w:lang w:val="hr-HR"/>
        </w:rPr>
        <w:t xml:space="preserve"> o načinu financiranja javnih potreba </w:t>
      </w:r>
      <w:r>
        <w:rPr>
          <w:i w:val="0"/>
          <w:lang w:val="hr-HR"/>
        </w:rPr>
        <w:t>u tehničkoj kulturi za 2017</w:t>
      </w:r>
      <w:r w:rsidRPr="00FA0721">
        <w:rPr>
          <w:i w:val="0"/>
          <w:lang w:val="hr-HR"/>
        </w:rPr>
        <w:t xml:space="preserve">. godinu te </w:t>
      </w:r>
      <w:r w:rsidR="00A865EB">
        <w:rPr>
          <w:i w:val="0"/>
          <w:lang w:val="hr-HR"/>
        </w:rPr>
        <w:t xml:space="preserve">potpisati </w:t>
      </w:r>
      <w:r w:rsidRPr="00FA0721">
        <w:rPr>
          <w:i w:val="0"/>
          <w:lang w:val="hr-HR"/>
        </w:rPr>
        <w:t>Ugovor o korištenju sredstava za financiranje javnih pot</w:t>
      </w:r>
      <w:r w:rsidR="00A865EB">
        <w:rPr>
          <w:i w:val="0"/>
          <w:lang w:val="hr-HR"/>
        </w:rPr>
        <w:t>reba u tehničkoj kulturi za 2017</w:t>
      </w:r>
      <w:r w:rsidRPr="00FA0721">
        <w:rPr>
          <w:i w:val="0"/>
          <w:lang w:val="hr-HR"/>
        </w:rPr>
        <w:t>. godinu</w:t>
      </w:r>
      <w:r w:rsidR="00A865EB">
        <w:rPr>
          <w:i w:val="0"/>
          <w:lang w:val="hr-HR"/>
        </w:rPr>
        <w:t>.</w:t>
      </w:r>
    </w:p>
    <w:p w:rsidR="00BD11B6" w:rsidRDefault="00BD11B6">
      <w:pPr>
        <w:ind w:left="360"/>
        <w:jc w:val="both"/>
        <w:rPr>
          <w:sz w:val="24"/>
          <w:lang w:val="hr-HR"/>
        </w:rPr>
      </w:pPr>
    </w:p>
    <w:p w:rsidR="00AD79D4" w:rsidRDefault="00AD79D4">
      <w:pPr>
        <w:ind w:left="360"/>
        <w:jc w:val="both"/>
        <w:rPr>
          <w:sz w:val="24"/>
          <w:lang w:val="hr-HR"/>
        </w:rPr>
      </w:pPr>
    </w:p>
    <w:p w:rsidR="00BD11B6" w:rsidRPr="00A54881" w:rsidRDefault="00BD11B6">
      <w:pPr>
        <w:pStyle w:val="Naslov2"/>
        <w:jc w:val="left"/>
      </w:pPr>
      <w:r w:rsidRPr="00A54881">
        <w:t xml:space="preserve">                                                                                          </w:t>
      </w:r>
    </w:p>
    <w:p w:rsidR="00BD11B6" w:rsidRPr="00A54881" w:rsidRDefault="00BD11B6">
      <w:pPr>
        <w:pStyle w:val="Naslov2"/>
        <w:jc w:val="left"/>
      </w:pPr>
    </w:p>
    <w:sectPr w:rsidR="00BD11B6" w:rsidRPr="00A54881" w:rsidSect="002567A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AB" w:rsidRDefault="006A10AB">
      <w:r>
        <w:separator/>
      </w:r>
    </w:p>
  </w:endnote>
  <w:endnote w:type="continuationSeparator" w:id="0">
    <w:p w:rsidR="006A10AB" w:rsidRDefault="006A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7" w:rsidRDefault="004026B6" w:rsidP="00E14B1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54F2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54F27" w:rsidRDefault="00B54F2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7" w:rsidRDefault="004026B6" w:rsidP="00E14B1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54F2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5C0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B54F27" w:rsidRDefault="00B54F2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AB" w:rsidRDefault="006A10AB">
      <w:r>
        <w:separator/>
      </w:r>
    </w:p>
  </w:footnote>
  <w:footnote w:type="continuationSeparator" w:id="0">
    <w:p w:rsidR="006A10AB" w:rsidRDefault="006A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7" w:rsidRDefault="004026B6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54F2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54F27" w:rsidRDefault="00B54F27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7" w:rsidRDefault="00B54F27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BC"/>
    <w:multiLevelType w:val="multilevel"/>
    <w:tmpl w:val="C30C4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1A51D1"/>
    <w:multiLevelType w:val="multilevel"/>
    <w:tmpl w:val="BFA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78C9"/>
    <w:multiLevelType w:val="multilevel"/>
    <w:tmpl w:val="BFA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B1840"/>
    <w:multiLevelType w:val="multilevel"/>
    <w:tmpl w:val="C30C4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881E8D"/>
    <w:multiLevelType w:val="multilevel"/>
    <w:tmpl w:val="BFA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46A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F933CF"/>
    <w:multiLevelType w:val="hybridMultilevel"/>
    <w:tmpl w:val="6F30F5B2"/>
    <w:lvl w:ilvl="0" w:tplc="EAB00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4C1024"/>
    <w:multiLevelType w:val="singleLevel"/>
    <w:tmpl w:val="D174D00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14221362"/>
    <w:multiLevelType w:val="multilevel"/>
    <w:tmpl w:val="FB52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F3446AF"/>
    <w:multiLevelType w:val="multilevel"/>
    <w:tmpl w:val="C30C4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F9854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4B1E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3D262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262BC"/>
    <w:multiLevelType w:val="hybridMultilevel"/>
    <w:tmpl w:val="125249B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029AA"/>
    <w:multiLevelType w:val="hybridMultilevel"/>
    <w:tmpl w:val="254C17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D6F39"/>
    <w:multiLevelType w:val="hybridMultilevel"/>
    <w:tmpl w:val="575CF2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6635C"/>
    <w:multiLevelType w:val="hybridMultilevel"/>
    <w:tmpl w:val="DC82215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070D89"/>
    <w:multiLevelType w:val="multilevel"/>
    <w:tmpl w:val="23827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25A4"/>
    <w:multiLevelType w:val="multilevel"/>
    <w:tmpl w:val="23827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1778E"/>
    <w:multiLevelType w:val="hybridMultilevel"/>
    <w:tmpl w:val="CBC274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505D1"/>
    <w:multiLevelType w:val="multilevel"/>
    <w:tmpl w:val="DC822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E5926"/>
    <w:multiLevelType w:val="multilevel"/>
    <w:tmpl w:val="C30C4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6D3989"/>
    <w:multiLevelType w:val="hybridMultilevel"/>
    <w:tmpl w:val="074097CA"/>
    <w:lvl w:ilvl="0" w:tplc="041A000D">
      <w:start w:val="1"/>
      <w:numFmt w:val="bullet"/>
      <w:lvlText w:val=""/>
      <w:lvlJc w:val="left"/>
      <w:pPr>
        <w:tabs>
          <w:tab w:val="num" w:pos="1740"/>
        </w:tabs>
        <w:ind w:left="1740" w:hanging="102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4E0653"/>
    <w:multiLevelType w:val="hybridMultilevel"/>
    <w:tmpl w:val="B1F0E390"/>
    <w:lvl w:ilvl="0" w:tplc="901E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D17C">
      <w:numFmt w:val="none"/>
      <w:lvlText w:val=""/>
      <w:lvlJc w:val="left"/>
      <w:pPr>
        <w:tabs>
          <w:tab w:val="num" w:pos="360"/>
        </w:tabs>
      </w:pPr>
    </w:lvl>
    <w:lvl w:ilvl="2" w:tplc="0F2211BE">
      <w:numFmt w:val="none"/>
      <w:lvlText w:val=""/>
      <w:lvlJc w:val="left"/>
      <w:pPr>
        <w:tabs>
          <w:tab w:val="num" w:pos="360"/>
        </w:tabs>
      </w:pPr>
    </w:lvl>
    <w:lvl w:ilvl="3" w:tplc="FEA0FEFE">
      <w:numFmt w:val="none"/>
      <w:lvlText w:val=""/>
      <w:lvlJc w:val="left"/>
      <w:pPr>
        <w:tabs>
          <w:tab w:val="num" w:pos="360"/>
        </w:tabs>
      </w:pPr>
    </w:lvl>
    <w:lvl w:ilvl="4" w:tplc="E5D0E54A">
      <w:numFmt w:val="none"/>
      <w:lvlText w:val=""/>
      <w:lvlJc w:val="left"/>
      <w:pPr>
        <w:tabs>
          <w:tab w:val="num" w:pos="360"/>
        </w:tabs>
      </w:pPr>
    </w:lvl>
    <w:lvl w:ilvl="5" w:tplc="08D8853C">
      <w:numFmt w:val="none"/>
      <w:lvlText w:val=""/>
      <w:lvlJc w:val="left"/>
      <w:pPr>
        <w:tabs>
          <w:tab w:val="num" w:pos="360"/>
        </w:tabs>
      </w:pPr>
    </w:lvl>
    <w:lvl w:ilvl="6" w:tplc="C4600AD0">
      <w:numFmt w:val="none"/>
      <w:lvlText w:val=""/>
      <w:lvlJc w:val="left"/>
      <w:pPr>
        <w:tabs>
          <w:tab w:val="num" w:pos="360"/>
        </w:tabs>
      </w:pPr>
    </w:lvl>
    <w:lvl w:ilvl="7" w:tplc="478C157E">
      <w:numFmt w:val="none"/>
      <w:lvlText w:val=""/>
      <w:lvlJc w:val="left"/>
      <w:pPr>
        <w:tabs>
          <w:tab w:val="num" w:pos="360"/>
        </w:tabs>
      </w:pPr>
    </w:lvl>
    <w:lvl w:ilvl="8" w:tplc="04D6E9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A195450"/>
    <w:multiLevelType w:val="multilevel"/>
    <w:tmpl w:val="23827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25597"/>
    <w:multiLevelType w:val="hybridMultilevel"/>
    <w:tmpl w:val="761C6E6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5A2360"/>
    <w:multiLevelType w:val="multilevel"/>
    <w:tmpl w:val="125249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E5F10"/>
    <w:multiLevelType w:val="multilevel"/>
    <w:tmpl w:val="4568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A6BDF"/>
    <w:multiLevelType w:val="multilevel"/>
    <w:tmpl w:val="BFA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A66B5"/>
    <w:multiLevelType w:val="hybridMultilevel"/>
    <w:tmpl w:val="D5E65A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A7188"/>
    <w:multiLevelType w:val="multilevel"/>
    <w:tmpl w:val="23827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373F3"/>
    <w:multiLevelType w:val="multilevel"/>
    <w:tmpl w:val="FB52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5B593EDE"/>
    <w:multiLevelType w:val="hybridMultilevel"/>
    <w:tmpl w:val="CB3C7B74"/>
    <w:lvl w:ilvl="0" w:tplc="00C60BC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C95C5A"/>
    <w:multiLevelType w:val="hybridMultilevel"/>
    <w:tmpl w:val="702A673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D7E33"/>
    <w:multiLevelType w:val="hybridMultilevel"/>
    <w:tmpl w:val="857C6E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2703E"/>
    <w:multiLevelType w:val="multilevel"/>
    <w:tmpl w:val="86D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3005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48F15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4BF4F67"/>
    <w:multiLevelType w:val="hybridMultilevel"/>
    <w:tmpl w:val="AFB65412"/>
    <w:lvl w:ilvl="0" w:tplc="041A0017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F260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F804BC3"/>
    <w:multiLevelType w:val="multilevel"/>
    <w:tmpl w:val="238274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101529"/>
    <w:multiLevelType w:val="hybridMultilevel"/>
    <w:tmpl w:val="13AE53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962E45"/>
    <w:multiLevelType w:val="multilevel"/>
    <w:tmpl w:val="23827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647905"/>
    <w:multiLevelType w:val="hybridMultilevel"/>
    <w:tmpl w:val="0C440C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082F50"/>
    <w:multiLevelType w:val="multilevel"/>
    <w:tmpl w:val="702A6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7"/>
  </w:num>
  <w:num w:numId="4">
    <w:abstractNumId w:val="37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6"/>
  </w:num>
  <w:num w:numId="10">
    <w:abstractNumId w:val="39"/>
  </w:num>
  <w:num w:numId="11">
    <w:abstractNumId w:val="18"/>
  </w:num>
  <w:num w:numId="12">
    <w:abstractNumId w:val="24"/>
  </w:num>
  <w:num w:numId="13">
    <w:abstractNumId w:val="17"/>
  </w:num>
  <w:num w:numId="14">
    <w:abstractNumId w:val="42"/>
  </w:num>
  <w:num w:numId="15">
    <w:abstractNumId w:val="30"/>
  </w:num>
  <w:num w:numId="16">
    <w:abstractNumId w:val="23"/>
  </w:num>
  <w:num w:numId="17">
    <w:abstractNumId w:val="2"/>
  </w:num>
  <w:num w:numId="18">
    <w:abstractNumId w:val="4"/>
  </w:num>
  <w:num w:numId="19">
    <w:abstractNumId w:val="28"/>
  </w:num>
  <w:num w:numId="20">
    <w:abstractNumId w:val="1"/>
  </w:num>
  <w:num w:numId="21">
    <w:abstractNumId w:val="31"/>
  </w:num>
  <w:num w:numId="22">
    <w:abstractNumId w:val="8"/>
  </w:num>
  <w:num w:numId="23">
    <w:abstractNumId w:val="21"/>
  </w:num>
  <w:num w:numId="24">
    <w:abstractNumId w:val="9"/>
  </w:num>
  <w:num w:numId="25">
    <w:abstractNumId w:val="3"/>
  </w:num>
  <w:num w:numId="26">
    <w:abstractNumId w:val="6"/>
  </w:num>
  <w:num w:numId="27">
    <w:abstractNumId w:val="0"/>
  </w:num>
  <w:num w:numId="28">
    <w:abstractNumId w:val="43"/>
  </w:num>
  <w:num w:numId="29">
    <w:abstractNumId w:val="16"/>
  </w:num>
  <w:num w:numId="30">
    <w:abstractNumId w:val="35"/>
  </w:num>
  <w:num w:numId="31">
    <w:abstractNumId w:val="20"/>
  </w:num>
  <w:num w:numId="32">
    <w:abstractNumId w:val="25"/>
  </w:num>
  <w:num w:numId="33">
    <w:abstractNumId w:val="13"/>
  </w:num>
  <w:num w:numId="34">
    <w:abstractNumId w:val="41"/>
  </w:num>
  <w:num w:numId="35">
    <w:abstractNumId w:val="26"/>
  </w:num>
  <w:num w:numId="36">
    <w:abstractNumId w:val="33"/>
  </w:num>
  <w:num w:numId="37">
    <w:abstractNumId w:val="44"/>
  </w:num>
  <w:num w:numId="38">
    <w:abstractNumId w:val="29"/>
  </w:num>
  <w:num w:numId="39">
    <w:abstractNumId w:val="34"/>
  </w:num>
  <w:num w:numId="40">
    <w:abstractNumId w:val="32"/>
  </w:num>
  <w:num w:numId="41">
    <w:abstractNumId w:val="19"/>
  </w:num>
  <w:num w:numId="42">
    <w:abstractNumId w:val="15"/>
  </w:num>
  <w:num w:numId="43">
    <w:abstractNumId w:val="22"/>
  </w:num>
  <w:num w:numId="44">
    <w:abstractNumId w:val="3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F0"/>
    <w:rsid w:val="00013CAA"/>
    <w:rsid w:val="00023F10"/>
    <w:rsid w:val="000536CA"/>
    <w:rsid w:val="0007099E"/>
    <w:rsid w:val="00077255"/>
    <w:rsid w:val="00087C28"/>
    <w:rsid w:val="000904C6"/>
    <w:rsid w:val="00096FDD"/>
    <w:rsid w:val="00097BEC"/>
    <w:rsid w:val="000C38C1"/>
    <w:rsid w:val="000C419E"/>
    <w:rsid w:val="000C63FA"/>
    <w:rsid w:val="000D7694"/>
    <w:rsid w:val="000E578C"/>
    <w:rsid w:val="000F3F86"/>
    <w:rsid w:val="000F76F5"/>
    <w:rsid w:val="001033BF"/>
    <w:rsid w:val="00115237"/>
    <w:rsid w:val="00123AA0"/>
    <w:rsid w:val="00144DD1"/>
    <w:rsid w:val="00146589"/>
    <w:rsid w:val="00151137"/>
    <w:rsid w:val="00162F25"/>
    <w:rsid w:val="00172C92"/>
    <w:rsid w:val="0017388D"/>
    <w:rsid w:val="001A107A"/>
    <w:rsid w:val="001B3C3D"/>
    <w:rsid w:val="001C130D"/>
    <w:rsid w:val="001D4C20"/>
    <w:rsid w:val="001D677B"/>
    <w:rsid w:val="001D6D62"/>
    <w:rsid w:val="001F6079"/>
    <w:rsid w:val="001F6680"/>
    <w:rsid w:val="001F6E10"/>
    <w:rsid w:val="001F6FE8"/>
    <w:rsid w:val="002108EB"/>
    <w:rsid w:val="00221625"/>
    <w:rsid w:val="002240CE"/>
    <w:rsid w:val="002241C0"/>
    <w:rsid w:val="002439CC"/>
    <w:rsid w:val="0024612F"/>
    <w:rsid w:val="002477BC"/>
    <w:rsid w:val="002542DA"/>
    <w:rsid w:val="002567A4"/>
    <w:rsid w:val="002575E8"/>
    <w:rsid w:val="0027676C"/>
    <w:rsid w:val="00287560"/>
    <w:rsid w:val="0029465A"/>
    <w:rsid w:val="002B2BB6"/>
    <w:rsid w:val="002B390B"/>
    <w:rsid w:val="002C2EC0"/>
    <w:rsid w:val="002D2CDB"/>
    <w:rsid w:val="002D3243"/>
    <w:rsid w:val="002E6DD7"/>
    <w:rsid w:val="002F228F"/>
    <w:rsid w:val="002F322D"/>
    <w:rsid w:val="00311A62"/>
    <w:rsid w:val="0031264D"/>
    <w:rsid w:val="00323561"/>
    <w:rsid w:val="003410C7"/>
    <w:rsid w:val="00345AFD"/>
    <w:rsid w:val="00354DB1"/>
    <w:rsid w:val="00387BFD"/>
    <w:rsid w:val="00390940"/>
    <w:rsid w:val="003B080A"/>
    <w:rsid w:val="003B28C1"/>
    <w:rsid w:val="003C2AB5"/>
    <w:rsid w:val="003E7BE4"/>
    <w:rsid w:val="003F1D2D"/>
    <w:rsid w:val="004026B6"/>
    <w:rsid w:val="00422889"/>
    <w:rsid w:val="00432A47"/>
    <w:rsid w:val="004517FB"/>
    <w:rsid w:val="004562D7"/>
    <w:rsid w:val="00465A21"/>
    <w:rsid w:val="0047051B"/>
    <w:rsid w:val="00471FE4"/>
    <w:rsid w:val="0049452C"/>
    <w:rsid w:val="004C054B"/>
    <w:rsid w:val="004E0E46"/>
    <w:rsid w:val="004E4AA3"/>
    <w:rsid w:val="0050020D"/>
    <w:rsid w:val="00523233"/>
    <w:rsid w:val="0052335B"/>
    <w:rsid w:val="00524D6B"/>
    <w:rsid w:val="0053375C"/>
    <w:rsid w:val="00540377"/>
    <w:rsid w:val="00540E3B"/>
    <w:rsid w:val="00566F43"/>
    <w:rsid w:val="005719BE"/>
    <w:rsid w:val="00586B2F"/>
    <w:rsid w:val="005A59AC"/>
    <w:rsid w:val="005B2729"/>
    <w:rsid w:val="005B6070"/>
    <w:rsid w:val="005B7754"/>
    <w:rsid w:val="005C6515"/>
    <w:rsid w:val="005F66AE"/>
    <w:rsid w:val="00600EF5"/>
    <w:rsid w:val="00603C16"/>
    <w:rsid w:val="00605A3E"/>
    <w:rsid w:val="00606CA5"/>
    <w:rsid w:val="00614E07"/>
    <w:rsid w:val="00617D77"/>
    <w:rsid w:val="00630BE1"/>
    <w:rsid w:val="006353FC"/>
    <w:rsid w:val="00637160"/>
    <w:rsid w:val="0064146F"/>
    <w:rsid w:val="00644136"/>
    <w:rsid w:val="00646D9D"/>
    <w:rsid w:val="0066597A"/>
    <w:rsid w:val="0068024D"/>
    <w:rsid w:val="00684C05"/>
    <w:rsid w:val="006A10AB"/>
    <w:rsid w:val="006A49F4"/>
    <w:rsid w:val="006D6CF8"/>
    <w:rsid w:val="006D754B"/>
    <w:rsid w:val="00713D0D"/>
    <w:rsid w:val="00732092"/>
    <w:rsid w:val="00750CE1"/>
    <w:rsid w:val="00751B84"/>
    <w:rsid w:val="007B148B"/>
    <w:rsid w:val="007C65E0"/>
    <w:rsid w:val="007C6B2C"/>
    <w:rsid w:val="00823778"/>
    <w:rsid w:val="00846164"/>
    <w:rsid w:val="00854733"/>
    <w:rsid w:val="008574C6"/>
    <w:rsid w:val="00857DA2"/>
    <w:rsid w:val="0086083D"/>
    <w:rsid w:val="0087614F"/>
    <w:rsid w:val="008850C5"/>
    <w:rsid w:val="0088733D"/>
    <w:rsid w:val="008E39DA"/>
    <w:rsid w:val="008F5E30"/>
    <w:rsid w:val="008F7F67"/>
    <w:rsid w:val="00917A9F"/>
    <w:rsid w:val="009265C4"/>
    <w:rsid w:val="009303B7"/>
    <w:rsid w:val="00931C34"/>
    <w:rsid w:val="00940633"/>
    <w:rsid w:val="00941574"/>
    <w:rsid w:val="00953517"/>
    <w:rsid w:val="00957B45"/>
    <w:rsid w:val="00960D15"/>
    <w:rsid w:val="00973E1E"/>
    <w:rsid w:val="00974453"/>
    <w:rsid w:val="00974F7C"/>
    <w:rsid w:val="00985560"/>
    <w:rsid w:val="00986FDD"/>
    <w:rsid w:val="009945CF"/>
    <w:rsid w:val="009A145F"/>
    <w:rsid w:val="009A4477"/>
    <w:rsid w:val="009B2CDA"/>
    <w:rsid w:val="009C2435"/>
    <w:rsid w:val="009C36C1"/>
    <w:rsid w:val="009C7722"/>
    <w:rsid w:val="009E3516"/>
    <w:rsid w:val="00A174FC"/>
    <w:rsid w:val="00A22029"/>
    <w:rsid w:val="00A444CA"/>
    <w:rsid w:val="00A47C03"/>
    <w:rsid w:val="00A54881"/>
    <w:rsid w:val="00A701A5"/>
    <w:rsid w:val="00A75CEE"/>
    <w:rsid w:val="00A812AF"/>
    <w:rsid w:val="00A85707"/>
    <w:rsid w:val="00A865EB"/>
    <w:rsid w:val="00A91C7F"/>
    <w:rsid w:val="00AA715A"/>
    <w:rsid w:val="00AA73EF"/>
    <w:rsid w:val="00AC5EB1"/>
    <w:rsid w:val="00AD1C2F"/>
    <w:rsid w:val="00AD79D4"/>
    <w:rsid w:val="00AE5C0F"/>
    <w:rsid w:val="00AF16DC"/>
    <w:rsid w:val="00AF4D6C"/>
    <w:rsid w:val="00B07376"/>
    <w:rsid w:val="00B20C79"/>
    <w:rsid w:val="00B217CD"/>
    <w:rsid w:val="00B267A6"/>
    <w:rsid w:val="00B54F27"/>
    <w:rsid w:val="00B743A9"/>
    <w:rsid w:val="00B935EB"/>
    <w:rsid w:val="00BA7E35"/>
    <w:rsid w:val="00BC70C4"/>
    <w:rsid w:val="00BD11B6"/>
    <w:rsid w:val="00BD7B05"/>
    <w:rsid w:val="00BD7D61"/>
    <w:rsid w:val="00BF3510"/>
    <w:rsid w:val="00C346B0"/>
    <w:rsid w:val="00C3507E"/>
    <w:rsid w:val="00C45048"/>
    <w:rsid w:val="00C510C0"/>
    <w:rsid w:val="00C66DCD"/>
    <w:rsid w:val="00CA7E18"/>
    <w:rsid w:val="00CD4F6B"/>
    <w:rsid w:val="00CD5460"/>
    <w:rsid w:val="00CD59ED"/>
    <w:rsid w:val="00CE5061"/>
    <w:rsid w:val="00D04F5A"/>
    <w:rsid w:val="00D46210"/>
    <w:rsid w:val="00D51A3E"/>
    <w:rsid w:val="00D529C7"/>
    <w:rsid w:val="00D6499D"/>
    <w:rsid w:val="00D66186"/>
    <w:rsid w:val="00D6656D"/>
    <w:rsid w:val="00D81561"/>
    <w:rsid w:val="00DA1051"/>
    <w:rsid w:val="00DA6C52"/>
    <w:rsid w:val="00DB619C"/>
    <w:rsid w:val="00DC4644"/>
    <w:rsid w:val="00DE45C3"/>
    <w:rsid w:val="00DF4CB0"/>
    <w:rsid w:val="00E14B1B"/>
    <w:rsid w:val="00E26AFB"/>
    <w:rsid w:val="00E2725E"/>
    <w:rsid w:val="00E41FD0"/>
    <w:rsid w:val="00E439FD"/>
    <w:rsid w:val="00E82BB1"/>
    <w:rsid w:val="00E848AC"/>
    <w:rsid w:val="00EA31D7"/>
    <w:rsid w:val="00EA6F2D"/>
    <w:rsid w:val="00EF34DD"/>
    <w:rsid w:val="00F0307D"/>
    <w:rsid w:val="00F069D0"/>
    <w:rsid w:val="00F131A3"/>
    <w:rsid w:val="00F21ACD"/>
    <w:rsid w:val="00F22F03"/>
    <w:rsid w:val="00F279D6"/>
    <w:rsid w:val="00F54227"/>
    <w:rsid w:val="00F55CE0"/>
    <w:rsid w:val="00F64B5B"/>
    <w:rsid w:val="00F81A99"/>
    <w:rsid w:val="00F82E99"/>
    <w:rsid w:val="00F8503A"/>
    <w:rsid w:val="00F85B1A"/>
    <w:rsid w:val="00F95542"/>
    <w:rsid w:val="00FA0721"/>
    <w:rsid w:val="00FA54F0"/>
    <w:rsid w:val="00FC3F12"/>
    <w:rsid w:val="00FC6FC9"/>
    <w:rsid w:val="00FF0A61"/>
    <w:rsid w:val="00FF2396"/>
    <w:rsid w:val="00FF3A44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A4"/>
    <w:rPr>
      <w:lang w:val="en-US"/>
    </w:rPr>
  </w:style>
  <w:style w:type="paragraph" w:styleId="Naslov1">
    <w:name w:val="heading 1"/>
    <w:basedOn w:val="Normal"/>
    <w:next w:val="Normal"/>
    <w:qFormat/>
    <w:rsid w:val="002567A4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2567A4"/>
    <w:pPr>
      <w:keepNext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2567A4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2567A4"/>
    <w:pPr>
      <w:keepNext/>
      <w:outlineLvl w:val="3"/>
    </w:pPr>
    <w:rPr>
      <w:b/>
      <w:i/>
      <w:sz w:val="28"/>
    </w:rPr>
  </w:style>
  <w:style w:type="paragraph" w:styleId="Naslov5">
    <w:name w:val="heading 5"/>
    <w:basedOn w:val="Normal"/>
    <w:next w:val="Normal"/>
    <w:qFormat/>
    <w:rsid w:val="002567A4"/>
    <w:pPr>
      <w:keepNext/>
      <w:jc w:val="both"/>
      <w:outlineLvl w:val="4"/>
    </w:pPr>
    <w:rPr>
      <w:b/>
      <w:i/>
      <w:sz w:val="24"/>
      <w:u w:val="single"/>
    </w:rPr>
  </w:style>
  <w:style w:type="paragraph" w:styleId="Naslov6">
    <w:name w:val="heading 6"/>
    <w:basedOn w:val="Normal"/>
    <w:next w:val="Normal"/>
    <w:qFormat/>
    <w:rsid w:val="002567A4"/>
    <w:pPr>
      <w:keepNext/>
      <w:jc w:val="both"/>
      <w:outlineLvl w:val="5"/>
    </w:pPr>
    <w:rPr>
      <w:b/>
      <w:i/>
      <w:sz w:val="24"/>
    </w:rPr>
  </w:style>
  <w:style w:type="paragraph" w:styleId="Naslov7">
    <w:name w:val="heading 7"/>
    <w:basedOn w:val="Normal"/>
    <w:next w:val="Normal"/>
    <w:qFormat/>
    <w:rsid w:val="002567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  <w:outlineLvl w:val="6"/>
    </w:pPr>
    <w:rPr>
      <w:b/>
      <w:i/>
      <w:sz w:val="24"/>
    </w:rPr>
  </w:style>
  <w:style w:type="paragraph" w:styleId="Naslov8">
    <w:name w:val="heading 8"/>
    <w:basedOn w:val="Normal"/>
    <w:next w:val="Normal"/>
    <w:qFormat/>
    <w:rsid w:val="002567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i/>
      <w:sz w:val="24"/>
    </w:rPr>
  </w:style>
  <w:style w:type="paragraph" w:styleId="Naslov9">
    <w:name w:val="heading 9"/>
    <w:basedOn w:val="Normal"/>
    <w:next w:val="Normal"/>
    <w:qFormat/>
    <w:rsid w:val="002567A4"/>
    <w:pPr>
      <w:keepNext/>
      <w:ind w:left="360"/>
      <w:jc w:val="both"/>
      <w:outlineLvl w:val="8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2567A4"/>
    <w:pPr>
      <w:ind w:right="51"/>
    </w:pPr>
    <w:rPr>
      <w:b/>
      <w:sz w:val="28"/>
    </w:rPr>
  </w:style>
  <w:style w:type="paragraph" w:styleId="Tijeloteksta">
    <w:name w:val="Body Text"/>
    <w:basedOn w:val="Normal"/>
    <w:rsid w:val="002567A4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sid w:val="002567A4"/>
    <w:rPr>
      <w:sz w:val="24"/>
    </w:rPr>
  </w:style>
  <w:style w:type="paragraph" w:styleId="Tijeloteksta3">
    <w:name w:val="Body Text 3"/>
    <w:basedOn w:val="Normal"/>
    <w:rsid w:val="002567A4"/>
    <w:pPr>
      <w:jc w:val="both"/>
    </w:pPr>
    <w:rPr>
      <w:i/>
      <w:sz w:val="24"/>
    </w:rPr>
  </w:style>
  <w:style w:type="paragraph" w:styleId="Zaglavlje">
    <w:name w:val="header"/>
    <w:basedOn w:val="Normal"/>
    <w:rsid w:val="002567A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2567A4"/>
  </w:style>
  <w:style w:type="paragraph" w:styleId="Uvuenotijeloteksta">
    <w:name w:val="Body Text Indent"/>
    <w:basedOn w:val="Normal"/>
    <w:rsid w:val="002567A4"/>
    <w:pPr>
      <w:shd w:val="clear" w:color="auto" w:fill="A0A0A0"/>
      <w:ind w:left="360"/>
      <w:jc w:val="both"/>
    </w:pPr>
    <w:rPr>
      <w:sz w:val="24"/>
      <w:lang w:val="hr-HR"/>
    </w:rPr>
  </w:style>
  <w:style w:type="paragraph" w:styleId="Podnoje">
    <w:name w:val="footer"/>
    <w:basedOn w:val="Normal"/>
    <w:rsid w:val="002567A4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"/>
    <w:basedOn w:val="Normal"/>
    <w:rsid w:val="002567A4"/>
    <w:pPr>
      <w:ind w:firstLine="360"/>
    </w:pPr>
    <w:rPr>
      <w:sz w:val="24"/>
      <w:lang w:val="hr-HR"/>
    </w:rPr>
  </w:style>
  <w:style w:type="paragraph" w:styleId="StandardWeb">
    <w:name w:val="Normal (Web)"/>
    <w:basedOn w:val="Normal"/>
    <w:rsid w:val="009C7722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Referencakomentara">
    <w:name w:val="annotation reference"/>
    <w:semiHidden/>
    <w:rsid w:val="00957B45"/>
    <w:rPr>
      <w:sz w:val="16"/>
      <w:szCs w:val="16"/>
    </w:rPr>
  </w:style>
  <w:style w:type="paragraph" w:styleId="Tekstkomentara">
    <w:name w:val="annotation text"/>
    <w:basedOn w:val="Normal"/>
    <w:semiHidden/>
    <w:rsid w:val="00957B45"/>
  </w:style>
  <w:style w:type="paragraph" w:styleId="Predmetkomentara">
    <w:name w:val="annotation subject"/>
    <w:basedOn w:val="Tekstkomentara"/>
    <w:next w:val="Tekstkomentara"/>
    <w:semiHidden/>
    <w:rsid w:val="00957B45"/>
    <w:rPr>
      <w:b/>
      <w:bCs/>
    </w:rPr>
  </w:style>
  <w:style w:type="paragraph" w:styleId="Tekstbalonia">
    <w:name w:val="Balloon Text"/>
    <w:basedOn w:val="Normal"/>
    <w:semiHidden/>
    <w:rsid w:val="0095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B5065-A475-4DC7-933A-CCFC541C6E4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AFA1964-EEFD-47AC-9C6A-2C5643C70F56}">
      <dgm:prSet/>
      <dgm:spPr/>
      <dgm:t>
        <a:bodyPr/>
        <a:lstStyle/>
        <a:p>
          <a:pPr marR="0" algn="ctr" rtl="0"/>
          <a:r>
            <a:rPr lang="hr-HR" b="0" i="0" u="none" strike="noStrike" baseline="0" smtClean="0">
              <a:latin typeface="Calibri"/>
            </a:rPr>
            <a:t>CENTAR</a:t>
          </a:r>
        </a:p>
        <a:p>
          <a:pPr marR="0" algn="ctr" rtl="0"/>
          <a:r>
            <a:rPr lang="hr-HR" b="0" i="0" u="none" strike="noStrike" baseline="0" smtClean="0">
              <a:latin typeface="Calibri"/>
            </a:rPr>
            <a:t>TEHNIČKE KULTURE</a:t>
          </a:r>
        </a:p>
      </dgm:t>
    </dgm:pt>
    <dgm:pt modelId="{1651546A-2A4B-4EB0-8D91-3859FDC6AD68}" type="parTrans" cxnId="{E7417B0B-DDE7-4F7C-9906-F3DBDDD32DF4}">
      <dgm:prSet/>
      <dgm:spPr/>
    </dgm:pt>
    <dgm:pt modelId="{078A65AA-3EC2-4694-A40A-F49208617349}" type="sibTrans" cxnId="{E7417B0B-DDE7-4F7C-9906-F3DBDDD32DF4}">
      <dgm:prSet/>
      <dgm:spPr/>
    </dgm:pt>
    <dgm:pt modelId="{FD0C5A6E-D6F7-4AA9-9604-B7B8391759E5}">
      <dgm:prSet/>
      <dgm:spPr/>
      <dgm:t>
        <a:bodyPr/>
        <a:lstStyle/>
        <a:p>
          <a:pPr marR="0" algn="ctr" rtl="0"/>
          <a:r>
            <a:rPr lang="hr-HR" b="0" i="0" u="none" strike="noStrike" baseline="0" smtClean="0">
              <a:latin typeface="Calibri"/>
            </a:rPr>
            <a:t>INFORMATIKA  ROBOTIKA</a:t>
          </a:r>
          <a:endParaRPr lang="hr-HR" smtClean="0"/>
        </a:p>
      </dgm:t>
    </dgm:pt>
    <dgm:pt modelId="{FCC45001-B6BA-484C-B074-112336D58C96}" type="parTrans" cxnId="{BC2A167E-06AD-45DE-95A3-752FD008D705}">
      <dgm:prSet/>
      <dgm:spPr/>
    </dgm:pt>
    <dgm:pt modelId="{0C83C7C1-6546-4DE3-ABE1-9F5C7D737070}" type="sibTrans" cxnId="{BC2A167E-06AD-45DE-95A3-752FD008D705}">
      <dgm:prSet/>
      <dgm:spPr/>
    </dgm:pt>
    <dgm:pt modelId="{3BD47B5A-40FE-4B6A-B757-2D1EDF200A0A}">
      <dgm:prSet/>
      <dgm:spPr/>
      <dgm:t>
        <a:bodyPr/>
        <a:lstStyle/>
        <a:p>
          <a:pPr marR="0" algn="ctr" rtl="0"/>
          <a:r>
            <a:rPr lang="hr-HR" b="0" i="0" u="none" strike="noStrike" baseline="0" smtClean="0">
              <a:latin typeface="Calibri"/>
            </a:rPr>
            <a:t>AVIO i AUTO MODELARSTVO</a:t>
          </a:r>
          <a:endParaRPr lang="hr-HR" smtClean="0"/>
        </a:p>
      </dgm:t>
    </dgm:pt>
    <dgm:pt modelId="{411E78D3-74B0-4BB0-A610-A485C5BABA72}" type="parTrans" cxnId="{9A297EDF-FB77-4F93-B82F-1FA402C546D6}">
      <dgm:prSet/>
      <dgm:spPr/>
    </dgm:pt>
    <dgm:pt modelId="{A92B66AA-44F6-4B25-8F86-D86324A7509E}" type="sibTrans" cxnId="{9A297EDF-FB77-4F93-B82F-1FA402C546D6}">
      <dgm:prSet/>
      <dgm:spPr/>
    </dgm:pt>
    <dgm:pt modelId="{5F6A4448-DA7F-413F-A7C1-4FE19CBAF9BD}">
      <dgm:prSet/>
      <dgm:spPr/>
      <dgm:t>
        <a:bodyPr/>
        <a:lstStyle/>
        <a:p>
          <a:pPr marR="0" algn="ctr" rtl="0"/>
          <a:r>
            <a:rPr lang="hr-HR" b="0" i="0" u="none" strike="noStrike" baseline="0" smtClean="0">
              <a:latin typeface="Calibri"/>
            </a:rPr>
            <a:t>FOTO – VIDEO</a:t>
          </a:r>
        </a:p>
        <a:p>
          <a:pPr marR="0" algn="ctr" rtl="0"/>
          <a:r>
            <a:rPr lang="hr-HR" b="0" i="0" u="none" strike="noStrike" baseline="0" smtClean="0">
              <a:latin typeface="Calibri"/>
            </a:rPr>
            <a:t>TEHNIKA</a:t>
          </a:r>
          <a:endParaRPr lang="hr-HR" smtClean="0"/>
        </a:p>
      </dgm:t>
    </dgm:pt>
    <dgm:pt modelId="{7F832E45-B079-4076-A1D7-19D75ADDB833}" type="parTrans" cxnId="{CE01BD56-2BA5-40A0-981D-26B2C137A315}">
      <dgm:prSet/>
      <dgm:spPr/>
    </dgm:pt>
    <dgm:pt modelId="{0997CF8E-E25D-4752-9B09-7718079ACAB3}" type="sibTrans" cxnId="{CE01BD56-2BA5-40A0-981D-26B2C137A315}">
      <dgm:prSet/>
      <dgm:spPr/>
    </dgm:pt>
    <dgm:pt modelId="{9C4E83EE-C6C1-42B4-ACD1-C347BD052190}">
      <dgm:prSet/>
      <dgm:spPr/>
      <dgm:t>
        <a:bodyPr/>
        <a:lstStyle/>
        <a:p>
          <a:pPr marR="0" algn="ctr" rtl="0"/>
          <a:r>
            <a:rPr lang="hr-HR" b="0" i="0" u="none" strike="noStrike" baseline="0" smtClean="0">
              <a:latin typeface="Calibri"/>
            </a:rPr>
            <a:t>RADIOTEHNIKA</a:t>
          </a:r>
          <a:endParaRPr lang="hr-HR" b="0" i="0" u="none" strike="noStrike" baseline="0" smtClean="0">
            <a:latin typeface="Times New Roman"/>
          </a:endParaRPr>
        </a:p>
        <a:p>
          <a:pPr marR="0" algn="ctr" rtl="0"/>
          <a:r>
            <a:rPr lang="hr-HR" b="0" i="0" u="none" strike="noStrike" baseline="0" smtClean="0">
              <a:latin typeface="Calibri"/>
            </a:rPr>
            <a:t>ELEKTRONIKA</a:t>
          </a:r>
          <a:endParaRPr lang="hr-HR" smtClean="0"/>
        </a:p>
      </dgm:t>
    </dgm:pt>
    <dgm:pt modelId="{48153096-7AC9-41D4-B42F-3389739FC6A3}" type="parTrans" cxnId="{05E6F92E-8CB8-4AFD-B9D4-0C6FFDF906C3}">
      <dgm:prSet/>
      <dgm:spPr/>
    </dgm:pt>
    <dgm:pt modelId="{51E6A9C1-7A4F-4FE0-B58A-5F7CE66AB5A3}" type="sibTrans" cxnId="{05E6F92E-8CB8-4AFD-B9D4-0C6FFDF906C3}">
      <dgm:prSet/>
      <dgm:spPr/>
    </dgm:pt>
    <dgm:pt modelId="{CE694B26-22E5-4B89-AE1C-C462B4F80D23}">
      <dgm:prSet/>
      <dgm:spPr/>
      <dgm:t>
        <a:bodyPr/>
        <a:lstStyle/>
        <a:p>
          <a:pPr marR="0" algn="ctr" rtl="0"/>
          <a:r>
            <a:rPr lang="hr-HR" b="0" i="0" u="none" strike="noStrike" baseline="0" smtClean="0">
              <a:latin typeface="Calibri"/>
            </a:rPr>
            <a:t>LJETNA I ZIMSKA ŠKOLA</a:t>
          </a:r>
          <a:endParaRPr lang="hr-HR" smtClean="0"/>
        </a:p>
      </dgm:t>
    </dgm:pt>
    <dgm:pt modelId="{2E0EC616-EF60-46ED-8ED3-5F76B62E9C8A}" type="parTrans" cxnId="{F74FC6AF-1148-40C5-B843-EE6E7D46262D}">
      <dgm:prSet/>
      <dgm:spPr/>
    </dgm:pt>
    <dgm:pt modelId="{DEBC93CD-2CEF-431B-BF06-44D491C264B5}" type="sibTrans" cxnId="{F74FC6AF-1148-40C5-B843-EE6E7D46262D}">
      <dgm:prSet/>
      <dgm:spPr/>
    </dgm:pt>
    <dgm:pt modelId="{18E3AABF-AE46-446D-9E4F-3759633EEFB9}" type="pres">
      <dgm:prSet presAssocID="{C14B5065-A475-4DC7-933A-CCFC541C6E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878A80-3075-4C1A-BE2A-FE500BFFF9CD}" type="pres">
      <dgm:prSet presAssocID="{2AFA1964-EEFD-47AC-9C6A-2C5643C70F56}" presName="hierRoot1" presStyleCnt="0">
        <dgm:presLayoutVars>
          <dgm:hierBranch/>
        </dgm:presLayoutVars>
      </dgm:prSet>
      <dgm:spPr/>
    </dgm:pt>
    <dgm:pt modelId="{81C478FE-0B51-4D46-86CC-CA180C91E702}" type="pres">
      <dgm:prSet presAssocID="{2AFA1964-EEFD-47AC-9C6A-2C5643C70F56}" presName="rootComposite1" presStyleCnt="0"/>
      <dgm:spPr/>
    </dgm:pt>
    <dgm:pt modelId="{227D87F3-8638-4600-9BD5-7F4AC78742F1}" type="pres">
      <dgm:prSet presAssocID="{2AFA1964-EEFD-47AC-9C6A-2C5643C70F5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4C0A131-7AFC-4F8C-BA4D-E7576C847127}" type="pres">
      <dgm:prSet presAssocID="{2AFA1964-EEFD-47AC-9C6A-2C5643C70F56}" presName="rootConnector1" presStyleLbl="node1" presStyleIdx="0" presStyleCnt="0"/>
      <dgm:spPr/>
      <dgm:t>
        <a:bodyPr/>
        <a:lstStyle/>
        <a:p>
          <a:endParaRPr lang="hr-HR"/>
        </a:p>
      </dgm:t>
    </dgm:pt>
    <dgm:pt modelId="{C621B522-16B6-43D7-9AB9-054B14D960B7}" type="pres">
      <dgm:prSet presAssocID="{2AFA1964-EEFD-47AC-9C6A-2C5643C70F56}" presName="hierChild2" presStyleCnt="0"/>
      <dgm:spPr/>
    </dgm:pt>
    <dgm:pt modelId="{EBE60B97-4727-43BB-AE64-7CB083727740}" type="pres">
      <dgm:prSet presAssocID="{FCC45001-B6BA-484C-B074-112336D58C96}" presName="Name35" presStyleLbl="parChTrans1D2" presStyleIdx="0" presStyleCnt="5"/>
      <dgm:spPr/>
    </dgm:pt>
    <dgm:pt modelId="{457830A3-65E1-46FE-97E5-06DCF5D8B119}" type="pres">
      <dgm:prSet presAssocID="{FD0C5A6E-D6F7-4AA9-9604-B7B8391759E5}" presName="hierRoot2" presStyleCnt="0">
        <dgm:presLayoutVars>
          <dgm:hierBranch/>
        </dgm:presLayoutVars>
      </dgm:prSet>
      <dgm:spPr/>
    </dgm:pt>
    <dgm:pt modelId="{59ED2AF1-9C9C-4914-9C3D-F62FE1792C1F}" type="pres">
      <dgm:prSet presAssocID="{FD0C5A6E-D6F7-4AA9-9604-B7B8391759E5}" presName="rootComposite" presStyleCnt="0"/>
      <dgm:spPr/>
    </dgm:pt>
    <dgm:pt modelId="{4B0C601B-DA5D-427E-BD7D-62B8340C0DB8}" type="pres">
      <dgm:prSet presAssocID="{FD0C5A6E-D6F7-4AA9-9604-B7B8391759E5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C2B1117-FDE6-4E89-AB19-09CC0B1D034A}" type="pres">
      <dgm:prSet presAssocID="{FD0C5A6E-D6F7-4AA9-9604-B7B8391759E5}" presName="rootConnector" presStyleLbl="node2" presStyleIdx="0" presStyleCnt="5"/>
      <dgm:spPr/>
      <dgm:t>
        <a:bodyPr/>
        <a:lstStyle/>
        <a:p>
          <a:endParaRPr lang="hr-HR"/>
        </a:p>
      </dgm:t>
    </dgm:pt>
    <dgm:pt modelId="{144C2080-8B8D-4768-90F0-06D51E968D91}" type="pres">
      <dgm:prSet presAssocID="{FD0C5A6E-D6F7-4AA9-9604-B7B8391759E5}" presName="hierChild4" presStyleCnt="0"/>
      <dgm:spPr/>
    </dgm:pt>
    <dgm:pt modelId="{47C38D5A-0EE8-4760-BD7B-1479FBD5F148}" type="pres">
      <dgm:prSet presAssocID="{FD0C5A6E-D6F7-4AA9-9604-B7B8391759E5}" presName="hierChild5" presStyleCnt="0"/>
      <dgm:spPr/>
    </dgm:pt>
    <dgm:pt modelId="{6935AE63-A15A-4551-8765-C281B50FD8C8}" type="pres">
      <dgm:prSet presAssocID="{411E78D3-74B0-4BB0-A610-A485C5BABA72}" presName="Name35" presStyleLbl="parChTrans1D2" presStyleIdx="1" presStyleCnt="5"/>
      <dgm:spPr/>
    </dgm:pt>
    <dgm:pt modelId="{379E2251-A255-444B-8F5C-694C1CF364A9}" type="pres">
      <dgm:prSet presAssocID="{3BD47B5A-40FE-4B6A-B757-2D1EDF200A0A}" presName="hierRoot2" presStyleCnt="0">
        <dgm:presLayoutVars>
          <dgm:hierBranch/>
        </dgm:presLayoutVars>
      </dgm:prSet>
      <dgm:spPr/>
    </dgm:pt>
    <dgm:pt modelId="{6496DED5-488C-4259-8136-719EA4E8122A}" type="pres">
      <dgm:prSet presAssocID="{3BD47B5A-40FE-4B6A-B757-2D1EDF200A0A}" presName="rootComposite" presStyleCnt="0"/>
      <dgm:spPr/>
    </dgm:pt>
    <dgm:pt modelId="{EC77247E-C8A5-42D0-8AE4-D36EF24B59E3}" type="pres">
      <dgm:prSet presAssocID="{3BD47B5A-40FE-4B6A-B757-2D1EDF200A0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BA3CDD6-961E-424B-B499-457CE8925165}" type="pres">
      <dgm:prSet presAssocID="{3BD47B5A-40FE-4B6A-B757-2D1EDF200A0A}" presName="rootConnector" presStyleLbl="node2" presStyleIdx="1" presStyleCnt="5"/>
      <dgm:spPr/>
      <dgm:t>
        <a:bodyPr/>
        <a:lstStyle/>
        <a:p>
          <a:endParaRPr lang="hr-HR"/>
        </a:p>
      </dgm:t>
    </dgm:pt>
    <dgm:pt modelId="{24A7BD9E-68C3-4E38-80E8-FA432D7D7456}" type="pres">
      <dgm:prSet presAssocID="{3BD47B5A-40FE-4B6A-B757-2D1EDF200A0A}" presName="hierChild4" presStyleCnt="0"/>
      <dgm:spPr/>
    </dgm:pt>
    <dgm:pt modelId="{2270AC67-0674-4229-9A5D-129241CE6030}" type="pres">
      <dgm:prSet presAssocID="{3BD47B5A-40FE-4B6A-B757-2D1EDF200A0A}" presName="hierChild5" presStyleCnt="0"/>
      <dgm:spPr/>
    </dgm:pt>
    <dgm:pt modelId="{09AA3F52-7819-47CC-B203-833FEDDB74CA}" type="pres">
      <dgm:prSet presAssocID="{7F832E45-B079-4076-A1D7-19D75ADDB833}" presName="Name35" presStyleLbl="parChTrans1D2" presStyleIdx="2" presStyleCnt="5"/>
      <dgm:spPr/>
    </dgm:pt>
    <dgm:pt modelId="{9BBA6E70-1ECD-47B2-95D3-417D43072DA1}" type="pres">
      <dgm:prSet presAssocID="{5F6A4448-DA7F-413F-A7C1-4FE19CBAF9BD}" presName="hierRoot2" presStyleCnt="0">
        <dgm:presLayoutVars>
          <dgm:hierBranch/>
        </dgm:presLayoutVars>
      </dgm:prSet>
      <dgm:spPr/>
    </dgm:pt>
    <dgm:pt modelId="{90160279-CD2C-4F4A-8B7A-9BA741315682}" type="pres">
      <dgm:prSet presAssocID="{5F6A4448-DA7F-413F-A7C1-4FE19CBAF9BD}" presName="rootComposite" presStyleCnt="0"/>
      <dgm:spPr/>
    </dgm:pt>
    <dgm:pt modelId="{9340BB79-5A34-4384-AA55-CF85253394D2}" type="pres">
      <dgm:prSet presAssocID="{5F6A4448-DA7F-413F-A7C1-4FE19CBAF9B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E779241-3DDC-4FAB-BF5C-6B5354C2AD0B}" type="pres">
      <dgm:prSet presAssocID="{5F6A4448-DA7F-413F-A7C1-4FE19CBAF9BD}" presName="rootConnector" presStyleLbl="node2" presStyleIdx="2" presStyleCnt="5"/>
      <dgm:spPr/>
      <dgm:t>
        <a:bodyPr/>
        <a:lstStyle/>
        <a:p>
          <a:endParaRPr lang="hr-HR"/>
        </a:p>
      </dgm:t>
    </dgm:pt>
    <dgm:pt modelId="{84CE9A2F-3528-4582-9900-9BE789118EA4}" type="pres">
      <dgm:prSet presAssocID="{5F6A4448-DA7F-413F-A7C1-4FE19CBAF9BD}" presName="hierChild4" presStyleCnt="0"/>
      <dgm:spPr/>
    </dgm:pt>
    <dgm:pt modelId="{1AE0B020-3DFC-46DF-947C-2D48DB52F432}" type="pres">
      <dgm:prSet presAssocID="{5F6A4448-DA7F-413F-A7C1-4FE19CBAF9BD}" presName="hierChild5" presStyleCnt="0"/>
      <dgm:spPr/>
    </dgm:pt>
    <dgm:pt modelId="{BDE0E0F8-2293-49AA-8B11-CE5FAC6A808A}" type="pres">
      <dgm:prSet presAssocID="{48153096-7AC9-41D4-B42F-3389739FC6A3}" presName="Name35" presStyleLbl="parChTrans1D2" presStyleIdx="3" presStyleCnt="5"/>
      <dgm:spPr/>
    </dgm:pt>
    <dgm:pt modelId="{7BA83317-FF78-49CD-86A6-A26EBFE1C062}" type="pres">
      <dgm:prSet presAssocID="{9C4E83EE-C6C1-42B4-ACD1-C347BD052190}" presName="hierRoot2" presStyleCnt="0">
        <dgm:presLayoutVars>
          <dgm:hierBranch/>
        </dgm:presLayoutVars>
      </dgm:prSet>
      <dgm:spPr/>
    </dgm:pt>
    <dgm:pt modelId="{47D540B0-84F4-468F-9D48-9D15FDD01488}" type="pres">
      <dgm:prSet presAssocID="{9C4E83EE-C6C1-42B4-ACD1-C347BD052190}" presName="rootComposite" presStyleCnt="0"/>
      <dgm:spPr/>
    </dgm:pt>
    <dgm:pt modelId="{CAF44428-838F-4942-ACBD-61B688C555BD}" type="pres">
      <dgm:prSet presAssocID="{9C4E83EE-C6C1-42B4-ACD1-C347BD05219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DD2244-1F66-4BFA-B51D-3E24ED49AEEA}" type="pres">
      <dgm:prSet presAssocID="{9C4E83EE-C6C1-42B4-ACD1-C347BD052190}" presName="rootConnector" presStyleLbl="node2" presStyleIdx="3" presStyleCnt="5"/>
      <dgm:spPr/>
      <dgm:t>
        <a:bodyPr/>
        <a:lstStyle/>
        <a:p>
          <a:endParaRPr lang="hr-HR"/>
        </a:p>
      </dgm:t>
    </dgm:pt>
    <dgm:pt modelId="{CAAD244E-FF9D-422B-BEE0-2693199736C5}" type="pres">
      <dgm:prSet presAssocID="{9C4E83EE-C6C1-42B4-ACD1-C347BD052190}" presName="hierChild4" presStyleCnt="0"/>
      <dgm:spPr/>
    </dgm:pt>
    <dgm:pt modelId="{B0E93071-1C67-4751-BDF4-C57035914BEE}" type="pres">
      <dgm:prSet presAssocID="{9C4E83EE-C6C1-42B4-ACD1-C347BD052190}" presName="hierChild5" presStyleCnt="0"/>
      <dgm:spPr/>
    </dgm:pt>
    <dgm:pt modelId="{790DF2C5-9CCD-4DF2-8D06-468F05C83B86}" type="pres">
      <dgm:prSet presAssocID="{2E0EC616-EF60-46ED-8ED3-5F76B62E9C8A}" presName="Name35" presStyleLbl="parChTrans1D2" presStyleIdx="4" presStyleCnt="5"/>
      <dgm:spPr/>
    </dgm:pt>
    <dgm:pt modelId="{05E9ECD3-E985-4EE4-AB37-03A1DCCD2EA1}" type="pres">
      <dgm:prSet presAssocID="{CE694B26-22E5-4B89-AE1C-C462B4F80D23}" presName="hierRoot2" presStyleCnt="0">
        <dgm:presLayoutVars>
          <dgm:hierBranch/>
        </dgm:presLayoutVars>
      </dgm:prSet>
      <dgm:spPr/>
    </dgm:pt>
    <dgm:pt modelId="{76AFF526-F98A-4334-9C80-A8A8716A769C}" type="pres">
      <dgm:prSet presAssocID="{CE694B26-22E5-4B89-AE1C-C462B4F80D23}" presName="rootComposite" presStyleCnt="0"/>
      <dgm:spPr/>
    </dgm:pt>
    <dgm:pt modelId="{2DE9AB8B-D6B8-48E8-9342-B3D5EF1DF46A}" type="pres">
      <dgm:prSet presAssocID="{CE694B26-22E5-4B89-AE1C-C462B4F80D2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C73F2FB-39E1-40A0-827F-F1492CD548BC}" type="pres">
      <dgm:prSet presAssocID="{CE694B26-22E5-4B89-AE1C-C462B4F80D23}" presName="rootConnector" presStyleLbl="node2" presStyleIdx="4" presStyleCnt="5"/>
      <dgm:spPr/>
      <dgm:t>
        <a:bodyPr/>
        <a:lstStyle/>
        <a:p>
          <a:endParaRPr lang="hr-HR"/>
        </a:p>
      </dgm:t>
    </dgm:pt>
    <dgm:pt modelId="{37BD7F0A-F79A-4CFF-8BE5-BCF639503A30}" type="pres">
      <dgm:prSet presAssocID="{CE694B26-22E5-4B89-AE1C-C462B4F80D23}" presName="hierChild4" presStyleCnt="0"/>
      <dgm:spPr/>
    </dgm:pt>
    <dgm:pt modelId="{E248E75B-4CAD-46CF-9795-AE22F4B255C7}" type="pres">
      <dgm:prSet presAssocID="{CE694B26-22E5-4B89-AE1C-C462B4F80D23}" presName="hierChild5" presStyleCnt="0"/>
      <dgm:spPr/>
    </dgm:pt>
    <dgm:pt modelId="{5854190A-C4F6-4BBA-9681-3585FB177C3D}" type="pres">
      <dgm:prSet presAssocID="{2AFA1964-EEFD-47AC-9C6A-2C5643C70F56}" presName="hierChild3" presStyleCnt="0"/>
      <dgm:spPr/>
    </dgm:pt>
  </dgm:ptLst>
  <dgm:cxnLst>
    <dgm:cxn modelId="{F426F1D3-21B7-426B-B752-A9C8AA8626AF}" type="presOf" srcId="{7F832E45-B079-4076-A1D7-19D75ADDB833}" destId="{09AA3F52-7819-47CC-B203-833FEDDB74CA}" srcOrd="0" destOrd="0" presId="urn:microsoft.com/office/officeart/2005/8/layout/orgChart1"/>
    <dgm:cxn modelId="{F74FC6AF-1148-40C5-B843-EE6E7D46262D}" srcId="{2AFA1964-EEFD-47AC-9C6A-2C5643C70F56}" destId="{CE694B26-22E5-4B89-AE1C-C462B4F80D23}" srcOrd="4" destOrd="0" parTransId="{2E0EC616-EF60-46ED-8ED3-5F76B62E9C8A}" sibTransId="{DEBC93CD-2CEF-431B-BF06-44D491C264B5}"/>
    <dgm:cxn modelId="{547D8A7F-41E2-422E-ADEC-6B92BB8C4C8E}" type="presOf" srcId="{3BD47B5A-40FE-4B6A-B757-2D1EDF200A0A}" destId="{8BA3CDD6-961E-424B-B499-457CE8925165}" srcOrd="1" destOrd="0" presId="urn:microsoft.com/office/officeart/2005/8/layout/orgChart1"/>
    <dgm:cxn modelId="{5D9BF2F6-323B-4B8D-9C89-2051BD443327}" type="presOf" srcId="{9C4E83EE-C6C1-42B4-ACD1-C347BD052190}" destId="{44DD2244-1F66-4BFA-B51D-3E24ED49AEEA}" srcOrd="1" destOrd="0" presId="urn:microsoft.com/office/officeart/2005/8/layout/orgChart1"/>
    <dgm:cxn modelId="{7D85FB5B-B823-4968-854A-C9BD76CDC59F}" type="presOf" srcId="{411E78D3-74B0-4BB0-A610-A485C5BABA72}" destId="{6935AE63-A15A-4551-8765-C281B50FD8C8}" srcOrd="0" destOrd="0" presId="urn:microsoft.com/office/officeart/2005/8/layout/orgChart1"/>
    <dgm:cxn modelId="{9A297EDF-FB77-4F93-B82F-1FA402C546D6}" srcId="{2AFA1964-EEFD-47AC-9C6A-2C5643C70F56}" destId="{3BD47B5A-40FE-4B6A-B757-2D1EDF200A0A}" srcOrd="1" destOrd="0" parTransId="{411E78D3-74B0-4BB0-A610-A485C5BABA72}" sibTransId="{A92B66AA-44F6-4B25-8F86-D86324A7509E}"/>
    <dgm:cxn modelId="{E9C30F42-FD2D-414E-8644-AA863A52EFA0}" type="presOf" srcId="{FCC45001-B6BA-484C-B074-112336D58C96}" destId="{EBE60B97-4727-43BB-AE64-7CB083727740}" srcOrd="0" destOrd="0" presId="urn:microsoft.com/office/officeart/2005/8/layout/orgChart1"/>
    <dgm:cxn modelId="{2F9EFFB2-679A-4081-A0D7-38358B53E25B}" type="presOf" srcId="{5F6A4448-DA7F-413F-A7C1-4FE19CBAF9BD}" destId="{9340BB79-5A34-4384-AA55-CF85253394D2}" srcOrd="0" destOrd="0" presId="urn:microsoft.com/office/officeart/2005/8/layout/orgChart1"/>
    <dgm:cxn modelId="{550C7F57-953D-45B7-843C-4F0D02C36C57}" type="presOf" srcId="{CE694B26-22E5-4B89-AE1C-C462B4F80D23}" destId="{2DE9AB8B-D6B8-48E8-9342-B3D5EF1DF46A}" srcOrd="0" destOrd="0" presId="urn:microsoft.com/office/officeart/2005/8/layout/orgChart1"/>
    <dgm:cxn modelId="{A30B521E-683A-432E-9042-81F122935A97}" type="presOf" srcId="{9C4E83EE-C6C1-42B4-ACD1-C347BD052190}" destId="{CAF44428-838F-4942-ACBD-61B688C555BD}" srcOrd="0" destOrd="0" presId="urn:microsoft.com/office/officeart/2005/8/layout/orgChart1"/>
    <dgm:cxn modelId="{BC2A167E-06AD-45DE-95A3-752FD008D705}" srcId="{2AFA1964-EEFD-47AC-9C6A-2C5643C70F56}" destId="{FD0C5A6E-D6F7-4AA9-9604-B7B8391759E5}" srcOrd="0" destOrd="0" parTransId="{FCC45001-B6BA-484C-B074-112336D58C96}" sibTransId="{0C83C7C1-6546-4DE3-ABE1-9F5C7D737070}"/>
    <dgm:cxn modelId="{FE059C60-901B-49E7-9601-25859768DEA0}" type="presOf" srcId="{2AFA1964-EEFD-47AC-9C6A-2C5643C70F56}" destId="{227D87F3-8638-4600-9BD5-7F4AC78742F1}" srcOrd="0" destOrd="0" presId="urn:microsoft.com/office/officeart/2005/8/layout/orgChart1"/>
    <dgm:cxn modelId="{F78AC47E-C7F2-4246-9A4D-26BDF9FF915D}" type="presOf" srcId="{C14B5065-A475-4DC7-933A-CCFC541C6E4E}" destId="{18E3AABF-AE46-446D-9E4F-3759633EEFB9}" srcOrd="0" destOrd="0" presId="urn:microsoft.com/office/officeart/2005/8/layout/orgChart1"/>
    <dgm:cxn modelId="{05E6F92E-8CB8-4AFD-B9D4-0C6FFDF906C3}" srcId="{2AFA1964-EEFD-47AC-9C6A-2C5643C70F56}" destId="{9C4E83EE-C6C1-42B4-ACD1-C347BD052190}" srcOrd="3" destOrd="0" parTransId="{48153096-7AC9-41D4-B42F-3389739FC6A3}" sibTransId="{51E6A9C1-7A4F-4FE0-B58A-5F7CE66AB5A3}"/>
    <dgm:cxn modelId="{CE01BD56-2BA5-40A0-981D-26B2C137A315}" srcId="{2AFA1964-EEFD-47AC-9C6A-2C5643C70F56}" destId="{5F6A4448-DA7F-413F-A7C1-4FE19CBAF9BD}" srcOrd="2" destOrd="0" parTransId="{7F832E45-B079-4076-A1D7-19D75ADDB833}" sibTransId="{0997CF8E-E25D-4752-9B09-7718079ACAB3}"/>
    <dgm:cxn modelId="{EA9EF1AA-CF11-43B4-9243-9DF0DB443BE7}" type="presOf" srcId="{48153096-7AC9-41D4-B42F-3389739FC6A3}" destId="{BDE0E0F8-2293-49AA-8B11-CE5FAC6A808A}" srcOrd="0" destOrd="0" presId="urn:microsoft.com/office/officeart/2005/8/layout/orgChart1"/>
    <dgm:cxn modelId="{E7417B0B-DDE7-4F7C-9906-F3DBDDD32DF4}" srcId="{C14B5065-A475-4DC7-933A-CCFC541C6E4E}" destId="{2AFA1964-EEFD-47AC-9C6A-2C5643C70F56}" srcOrd="0" destOrd="0" parTransId="{1651546A-2A4B-4EB0-8D91-3859FDC6AD68}" sibTransId="{078A65AA-3EC2-4694-A40A-F49208617349}"/>
    <dgm:cxn modelId="{55489955-B884-41F1-8068-C1B9B2602A7B}" type="presOf" srcId="{FD0C5A6E-D6F7-4AA9-9604-B7B8391759E5}" destId="{4B0C601B-DA5D-427E-BD7D-62B8340C0DB8}" srcOrd="0" destOrd="0" presId="urn:microsoft.com/office/officeart/2005/8/layout/orgChart1"/>
    <dgm:cxn modelId="{57F3AEA0-B69F-41BE-8E01-428C4BB617D8}" type="presOf" srcId="{CE694B26-22E5-4B89-AE1C-C462B4F80D23}" destId="{8C73F2FB-39E1-40A0-827F-F1492CD548BC}" srcOrd="1" destOrd="0" presId="urn:microsoft.com/office/officeart/2005/8/layout/orgChart1"/>
    <dgm:cxn modelId="{2CB57975-FC95-4C2B-ABBD-80428C2131F1}" type="presOf" srcId="{2AFA1964-EEFD-47AC-9C6A-2C5643C70F56}" destId="{34C0A131-7AFC-4F8C-BA4D-E7576C847127}" srcOrd="1" destOrd="0" presId="urn:microsoft.com/office/officeart/2005/8/layout/orgChart1"/>
    <dgm:cxn modelId="{B56C0025-863A-4704-AE6B-C2E0ACA502C1}" type="presOf" srcId="{2E0EC616-EF60-46ED-8ED3-5F76B62E9C8A}" destId="{790DF2C5-9CCD-4DF2-8D06-468F05C83B86}" srcOrd="0" destOrd="0" presId="urn:microsoft.com/office/officeart/2005/8/layout/orgChart1"/>
    <dgm:cxn modelId="{A4761674-29BD-469E-8DE5-9A557414F4AF}" type="presOf" srcId="{FD0C5A6E-D6F7-4AA9-9604-B7B8391759E5}" destId="{5C2B1117-FDE6-4E89-AB19-09CC0B1D034A}" srcOrd="1" destOrd="0" presId="urn:microsoft.com/office/officeart/2005/8/layout/orgChart1"/>
    <dgm:cxn modelId="{3992C5C5-6503-4ADE-AA3F-86B246748810}" type="presOf" srcId="{5F6A4448-DA7F-413F-A7C1-4FE19CBAF9BD}" destId="{BE779241-3DDC-4FAB-BF5C-6B5354C2AD0B}" srcOrd="1" destOrd="0" presId="urn:microsoft.com/office/officeart/2005/8/layout/orgChart1"/>
    <dgm:cxn modelId="{7C31F50A-F470-42F5-A37E-36E73C3DBDCC}" type="presOf" srcId="{3BD47B5A-40FE-4B6A-B757-2D1EDF200A0A}" destId="{EC77247E-C8A5-42D0-8AE4-D36EF24B59E3}" srcOrd="0" destOrd="0" presId="urn:microsoft.com/office/officeart/2005/8/layout/orgChart1"/>
    <dgm:cxn modelId="{39DB119E-0D25-4C33-B6A6-3F5C37E925A8}" type="presParOf" srcId="{18E3AABF-AE46-446D-9E4F-3759633EEFB9}" destId="{5A878A80-3075-4C1A-BE2A-FE500BFFF9CD}" srcOrd="0" destOrd="0" presId="urn:microsoft.com/office/officeart/2005/8/layout/orgChart1"/>
    <dgm:cxn modelId="{648D3B33-C21D-4463-97AF-1B6D931EDCF6}" type="presParOf" srcId="{5A878A80-3075-4C1A-BE2A-FE500BFFF9CD}" destId="{81C478FE-0B51-4D46-86CC-CA180C91E702}" srcOrd="0" destOrd="0" presId="urn:microsoft.com/office/officeart/2005/8/layout/orgChart1"/>
    <dgm:cxn modelId="{C5EB05F3-DC70-4402-AD78-B8E48C78D27D}" type="presParOf" srcId="{81C478FE-0B51-4D46-86CC-CA180C91E702}" destId="{227D87F3-8638-4600-9BD5-7F4AC78742F1}" srcOrd="0" destOrd="0" presId="urn:microsoft.com/office/officeart/2005/8/layout/orgChart1"/>
    <dgm:cxn modelId="{0C60F789-E959-4B39-935E-F06D74D30E78}" type="presParOf" srcId="{81C478FE-0B51-4D46-86CC-CA180C91E702}" destId="{34C0A131-7AFC-4F8C-BA4D-E7576C847127}" srcOrd="1" destOrd="0" presId="urn:microsoft.com/office/officeart/2005/8/layout/orgChart1"/>
    <dgm:cxn modelId="{2DEBE855-B2D1-49B3-A624-D1D70F3D7761}" type="presParOf" srcId="{5A878A80-3075-4C1A-BE2A-FE500BFFF9CD}" destId="{C621B522-16B6-43D7-9AB9-054B14D960B7}" srcOrd="1" destOrd="0" presId="urn:microsoft.com/office/officeart/2005/8/layout/orgChart1"/>
    <dgm:cxn modelId="{22214A9D-BB05-4FD0-8633-169C3966CF10}" type="presParOf" srcId="{C621B522-16B6-43D7-9AB9-054B14D960B7}" destId="{EBE60B97-4727-43BB-AE64-7CB083727740}" srcOrd="0" destOrd="0" presId="urn:microsoft.com/office/officeart/2005/8/layout/orgChart1"/>
    <dgm:cxn modelId="{DFAA0098-B304-4872-9209-B69F5BD3852F}" type="presParOf" srcId="{C621B522-16B6-43D7-9AB9-054B14D960B7}" destId="{457830A3-65E1-46FE-97E5-06DCF5D8B119}" srcOrd="1" destOrd="0" presId="urn:microsoft.com/office/officeart/2005/8/layout/orgChart1"/>
    <dgm:cxn modelId="{10412403-3AB7-4CA4-8235-AF2294905694}" type="presParOf" srcId="{457830A3-65E1-46FE-97E5-06DCF5D8B119}" destId="{59ED2AF1-9C9C-4914-9C3D-F62FE1792C1F}" srcOrd="0" destOrd="0" presId="urn:microsoft.com/office/officeart/2005/8/layout/orgChart1"/>
    <dgm:cxn modelId="{20CEB429-DF6C-4EA0-B60B-99C289CC17EC}" type="presParOf" srcId="{59ED2AF1-9C9C-4914-9C3D-F62FE1792C1F}" destId="{4B0C601B-DA5D-427E-BD7D-62B8340C0DB8}" srcOrd="0" destOrd="0" presId="urn:microsoft.com/office/officeart/2005/8/layout/orgChart1"/>
    <dgm:cxn modelId="{2145EB85-E083-4102-B909-BE8A89529B55}" type="presParOf" srcId="{59ED2AF1-9C9C-4914-9C3D-F62FE1792C1F}" destId="{5C2B1117-FDE6-4E89-AB19-09CC0B1D034A}" srcOrd="1" destOrd="0" presId="urn:microsoft.com/office/officeart/2005/8/layout/orgChart1"/>
    <dgm:cxn modelId="{326927C8-C6BC-416F-BD1D-D1608BBA11A4}" type="presParOf" srcId="{457830A3-65E1-46FE-97E5-06DCF5D8B119}" destId="{144C2080-8B8D-4768-90F0-06D51E968D91}" srcOrd="1" destOrd="0" presId="urn:microsoft.com/office/officeart/2005/8/layout/orgChart1"/>
    <dgm:cxn modelId="{A0D69EED-3DAA-4C38-A843-46DE2CAE322D}" type="presParOf" srcId="{457830A3-65E1-46FE-97E5-06DCF5D8B119}" destId="{47C38D5A-0EE8-4760-BD7B-1479FBD5F148}" srcOrd="2" destOrd="0" presId="urn:microsoft.com/office/officeart/2005/8/layout/orgChart1"/>
    <dgm:cxn modelId="{72869294-3BD0-43FA-8011-6E6573429ABF}" type="presParOf" srcId="{C621B522-16B6-43D7-9AB9-054B14D960B7}" destId="{6935AE63-A15A-4551-8765-C281B50FD8C8}" srcOrd="2" destOrd="0" presId="urn:microsoft.com/office/officeart/2005/8/layout/orgChart1"/>
    <dgm:cxn modelId="{692E3CDA-C4E4-4082-B0EE-AA59A5B3063F}" type="presParOf" srcId="{C621B522-16B6-43D7-9AB9-054B14D960B7}" destId="{379E2251-A255-444B-8F5C-694C1CF364A9}" srcOrd="3" destOrd="0" presId="urn:microsoft.com/office/officeart/2005/8/layout/orgChart1"/>
    <dgm:cxn modelId="{4BA47EA7-877F-49D0-815F-B511D49A44BE}" type="presParOf" srcId="{379E2251-A255-444B-8F5C-694C1CF364A9}" destId="{6496DED5-488C-4259-8136-719EA4E8122A}" srcOrd="0" destOrd="0" presId="urn:microsoft.com/office/officeart/2005/8/layout/orgChart1"/>
    <dgm:cxn modelId="{61F30771-1277-41CE-87D7-2EECC5A7C8BC}" type="presParOf" srcId="{6496DED5-488C-4259-8136-719EA4E8122A}" destId="{EC77247E-C8A5-42D0-8AE4-D36EF24B59E3}" srcOrd="0" destOrd="0" presId="urn:microsoft.com/office/officeart/2005/8/layout/orgChart1"/>
    <dgm:cxn modelId="{55F00D57-12C8-4890-8167-B6F76192858D}" type="presParOf" srcId="{6496DED5-488C-4259-8136-719EA4E8122A}" destId="{8BA3CDD6-961E-424B-B499-457CE8925165}" srcOrd="1" destOrd="0" presId="urn:microsoft.com/office/officeart/2005/8/layout/orgChart1"/>
    <dgm:cxn modelId="{626DC8C0-78E3-4F1B-BB68-42884EF2BAA2}" type="presParOf" srcId="{379E2251-A255-444B-8F5C-694C1CF364A9}" destId="{24A7BD9E-68C3-4E38-80E8-FA432D7D7456}" srcOrd="1" destOrd="0" presId="urn:microsoft.com/office/officeart/2005/8/layout/orgChart1"/>
    <dgm:cxn modelId="{BED65280-711B-4C41-BEA2-245EA967CF7F}" type="presParOf" srcId="{379E2251-A255-444B-8F5C-694C1CF364A9}" destId="{2270AC67-0674-4229-9A5D-129241CE6030}" srcOrd="2" destOrd="0" presId="urn:microsoft.com/office/officeart/2005/8/layout/orgChart1"/>
    <dgm:cxn modelId="{C2274DAD-4130-43CB-B737-3772BFD0028F}" type="presParOf" srcId="{C621B522-16B6-43D7-9AB9-054B14D960B7}" destId="{09AA3F52-7819-47CC-B203-833FEDDB74CA}" srcOrd="4" destOrd="0" presId="urn:microsoft.com/office/officeart/2005/8/layout/orgChart1"/>
    <dgm:cxn modelId="{39A96BD6-128E-4B32-B339-74E55532AC3C}" type="presParOf" srcId="{C621B522-16B6-43D7-9AB9-054B14D960B7}" destId="{9BBA6E70-1ECD-47B2-95D3-417D43072DA1}" srcOrd="5" destOrd="0" presId="urn:microsoft.com/office/officeart/2005/8/layout/orgChart1"/>
    <dgm:cxn modelId="{B8B3A884-E8F1-4453-8961-3B385807C17C}" type="presParOf" srcId="{9BBA6E70-1ECD-47B2-95D3-417D43072DA1}" destId="{90160279-CD2C-4F4A-8B7A-9BA741315682}" srcOrd="0" destOrd="0" presId="urn:microsoft.com/office/officeart/2005/8/layout/orgChart1"/>
    <dgm:cxn modelId="{F3F445B5-625C-4BF8-A37F-EF96EA055E75}" type="presParOf" srcId="{90160279-CD2C-4F4A-8B7A-9BA741315682}" destId="{9340BB79-5A34-4384-AA55-CF85253394D2}" srcOrd="0" destOrd="0" presId="urn:microsoft.com/office/officeart/2005/8/layout/orgChart1"/>
    <dgm:cxn modelId="{0C5E5643-A916-49AF-8DFF-5832C2BD161D}" type="presParOf" srcId="{90160279-CD2C-4F4A-8B7A-9BA741315682}" destId="{BE779241-3DDC-4FAB-BF5C-6B5354C2AD0B}" srcOrd="1" destOrd="0" presId="urn:microsoft.com/office/officeart/2005/8/layout/orgChart1"/>
    <dgm:cxn modelId="{9294FCCD-AAD7-4B78-98AC-BFDE1F6A0765}" type="presParOf" srcId="{9BBA6E70-1ECD-47B2-95D3-417D43072DA1}" destId="{84CE9A2F-3528-4582-9900-9BE789118EA4}" srcOrd="1" destOrd="0" presId="urn:microsoft.com/office/officeart/2005/8/layout/orgChart1"/>
    <dgm:cxn modelId="{3BEEDEA0-263C-4EEA-B2FB-7ED21ACF19F3}" type="presParOf" srcId="{9BBA6E70-1ECD-47B2-95D3-417D43072DA1}" destId="{1AE0B020-3DFC-46DF-947C-2D48DB52F432}" srcOrd="2" destOrd="0" presId="urn:microsoft.com/office/officeart/2005/8/layout/orgChart1"/>
    <dgm:cxn modelId="{8A829182-619C-4AF3-8E2A-34F997917774}" type="presParOf" srcId="{C621B522-16B6-43D7-9AB9-054B14D960B7}" destId="{BDE0E0F8-2293-49AA-8B11-CE5FAC6A808A}" srcOrd="6" destOrd="0" presId="urn:microsoft.com/office/officeart/2005/8/layout/orgChart1"/>
    <dgm:cxn modelId="{6493541A-C273-4C2D-B062-315D333124B5}" type="presParOf" srcId="{C621B522-16B6-43D7-9AB9-054B14D960B7}" destId="{7BA83317-FF78-49CD-86A6-A26EBFE1C062}" srcOrd="7" destOrd="0" presId="urn:microsoft.com/office/officeart/2005/8/layout/orgChart1"/>
    <dgm:cxn modelId="{57AF4FF1-E583-40D8-95D8-30A0F7BBF3FE}" type="presParOf" srcId="{7BA83317-FF78-49CD-86A6-A26EBFE1C062}" destId="{47D540B0-84F4-468F-9D48-9D15FDD01488}" srcOrd="0" destOrd="0" presId="urn:microsoft.com/office/officeart/2005/8/layout/orgChart1"/>
    <dgm:cxn modelId="{B5AB15E2-E99C-4F20-AB91-371E7EFEA8BC}" type="presParOf" srcId="{47D540B0-84F4-468F-9D48-9D15FDD01488}" destId="{CAF44428-838F-4942-ACBD-61B688C555BD}" srcOrd="0" destOrd="0" presId="urn:microsoft.com/office/officeart/2005/8/layout/orgChart1"/>
    <dgm:cxn modelId="{F3802C69-CA7D-4AB7-BB84-67E35C57EDCD}" type="presParOf" srcId="{47D540B0-84F4-468F-9D48-9D15FDD01488}" destId="{44DD2244-1F66-4BFA-B51D-3E24ED49AEEA}" srcOrd="1" destOrd="0" presId="urn:microsoft.com/office/officeart/2005/8/layout/orgChart1"/>
    <dgm:cxn modelId="{A8CA70C1-B5CB-429C-8255-7381EE66D9E1}" type="presParOf" srcId="{7BA83317-FF78-49CD-86A6-A26EBFE1C062}" destId="{CAAD244E-FF9D-422B-BEE0-2693199736C5}" srcOrd="1" destOrd="0" presId="urn:microsoft.com/office/officeart/2005/8/layout/orgChart1"/>
    <dgm:cxn modelId="{B4DA0969-C655-4214-9548-DF69007976BE}" type="presParOf" srcId="{7BA83317-FF78-49CD-86A6-A26EBFE1C062}" destId="{B0E93071-1C67-4751-BDF4-C57035914BEE}" srcOrd="2" destOrd="0" presId="urn:microsoft.com/office/officeart/2005/8/layout/orgChart1"/>
    <dgm:cxn modelId="{F8D499FA-57FD-4EC4-B7DA-545DDA4E4E05}" type="presParOf" srcId="{C621B522-16B6-43D7-9AB9-054B14D960B7}" destId="{790DF2C5-9CCD-4DF2-8D06-468F05C83B86}" srcOrd="8" destOrd="0" presId="urn:microsoft.com/office/officeart/2005/8/layout/orgChart1"/>
    <dgm:cxn modelId="{195F9D7B-7169-45E3-9251-BDF5A1958D77}" type="presParOf" srcId="{C621B522-16B6-43D7-9AB9-054B14D960B7}" destId="{05E9ECD3-E985-4EE4-AB37-03A1DCCD2EA1}" srcOrd="9" destOrd="0" presId="urn:microsoft.com/office/officeart/2005/8/layout/orgChart1"/>
    <dgm:cxn modelId="{D257E9D5-7F5A-4AB7-BF93-9631C050A1B0}" type="presParOf" srcId="{05E9ECD3-E985-4EE4-AB37-03A1DCCD2EA1}" destId="{76AFF526-F98A-4334-9C80-A8A8716A769C}" srcOrd="0" destOrd="0" presId="urn:microsoft.com/office/officeart/2005/8/layout/orgChart1"/>
    <dgm:cxn modelId="{B1026B20-11E8-4FCA-B125-3E7756DE1B3A}" type="presParOf" srcId="{76AFF526-F98A-4334-9C80-A8A8716A769C}" destId="{2DE9AB8B-D6B8-48E8-9342-B3D5EF1DF46A}" srcOrd="0" destOrd="0" presId="urn:microsoft.com/office/officeart/2005/8/layout/orgChart1"/>
    <dgm:cxn modelId="{13FFF7DD-C9E2-462D-9056-67039000C941}" type="presParOf" srcId="{76AFF526-F98A-4334-9C80-A8A8716A769C}" destId="{8C73F2FB-39E1-40A0-827F-F1492CD548BC}" srcOrd="1" destOrd="0" presId="urn:microsoft.com/office/officeart/2005/8/layout/orgChart1"/>
    <dgm:cxn modelId="{11E671AA-817A-4834-90E4-28EFFB8EF1ED}" type="presParOf" srcId="{05E9ECD3-E985-4EE4-AB37-03A1DCCD2EA1}" destId="{37BD7F0A-F79A-4CFF-8BE5-BCF639503A30}" srcOrd="1" destOrd="0" presId="urn:microsoft.com/office/officeart/2005/8/layout/orgChart1"/>
    <dgm:cxn modelId="{D4588906-1646-4563-8D4C-711CE853A181}" type="presParOf" srcId="{05E9ECD3-E985-4EE4-AB37-03A1DCCD2EA1}" destId="{E248E75B-4CAD-46CF-9795-AE22F4B255C7}" srcOrd="2" destOrd="0" presId="urn:microsoft.com/office/officeart/2005/8/layout/orgChart1"/>
    <dgm:cxn modelId="{1BA76FAD-5D5A-4BF1-B8E7-4985E271E439}" type="presParOf" srcId="{5A878A80-3075-4C1A-BE2A-FE500BFFF9CD}" destId="{5854190A-C4F6-4BBA-9681-3585FB177C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0DF2C5-9CCD-4DF2-8D06-468F05C83B86}">
      <dsp:nvSpPr>
        <dsp:cNvPr id="0" name=""/>
        <dsp:cNvSpPr/>
      </dsp:nvSpPr>
      <dsp:spPr>
        <a:xfrm>
          <a:off x="2971799" y="750405"/>
          <a:ext cx="2462509" cy="21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44"/>
              </a:lnTo>
              <a:lnTo>
                <a:pt x="2462509" y="106844"/>
              </a:lnTo>
              <a:lnTo>
                <a:pt x="2462509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0E0F8-2293-49AA-8B11-CE5FAC6A808A}">
      <dsp:nvSpPr>
        <dsp:cNvPr id="0" name=""/>
        <dsp:cNvSpPr/>
      </dsp:nvSpPr>
      <dsp:spPr>
        <a:xfrm>
          <a:off x="2971799" y="750405"/>
          <a:ext cx="1231254" cy="21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44"/>
              </a:lnTo>
              <a:lnTo>
                <a:pt x="1231254" y="106844"/>
              </a:lnTo>
              <a:lnTo>
                <a:pt x="1231254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A3F52-7819-47CC-B203-833FEDDB74CA}">
      <dsp:nvSpPr>
        <dsp:cNvPr id="0" name=""/>
        <dsp:cNvSpPr/>
      </dsp:nvSpPr>
      <dsp:spPr>
        <a:xfrm>
          <a:off x="2926079" y="750405"/>
          <a:ext cx="91440" cy="2136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5AE63-A15A-4551-8765-C281B50FD8C8}">
      <dsp:nvSpPr>
        <dsp:cNvPr id="0" name=""/>
        <dsp:cNvSpPr/>
      </dsp:nvSpPr>
      <dsp:spPr>
        <a:xfrm>
          <a:off x="1740545" y="750405"/>
          <a:ext cx="1231254" cy="213688"/>
        </a:xfrm>
        <a:custGeom>
          <a:avLst/>
          <a:gdLst/>
          <a:ahLst/>
          <a:cxnLst/>
          <a:rect l="0" t="0" r="0" b="0"/>
          <a:pathLst>
            <a:path>
              <a:moveTo>
                <a:pt x="1231254" y="0"/>
              </a:moveTo>
              <a:lnTo>
                <a:pt x="1231254" y="106844"/>
              </a:lnTo>
              <a:lnTo>
                <a:pt x="0" y="106844"/>
              </a:lnTo>
              <a:lnTo>
                <a:pt x="0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60B97-4727-43BB-AE64-7CB083727740}">
      <dsp:nvSpPr>
        <dsp:cNvPr id="0" name=""/>
        <dsp:cNvSpPr/>
      </dsp:nvSpPr>
      <dsp:spPr>
        <a:xfrm>
          <a:off x="509290" y="750405"/>
          <a:ext cx="2462509" cy="213688"/>
        </a:xfrm>
        <a:custGeom>
          <a:avLst/>
          <a:gdLst/>
          <a:ahLst/>
          <a:cxnLst/>
          <a:rect l="0" t="0" r="0" b="0"/>
          <a:pathLst>
            <a:path>
              <a:moveTo>
                <a:pt x="2462509" y="0"/>
              </a:moveTo>
              <a:lnTo>
                <a:pt x="2462509" y="106844"/>
              </a:lnTo>
              <a:lnTo>
                <a:pt x="0" y="106844"/>
              </a:lnTo>
              <a:lnTo>
                <a:pt x="0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D87F3-8638-4600-9BD5-7F4AC78742F1}">
      <dsp:nvSpPr>
        <dsp:cNvPr id="0" name=""/>
        <dsp:cNvSpPr/>
      </dsp:nvSpPr>
      <dsp:spPr>
        <a:xfrm>
          <a:off x="2463017" y="241622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CENTAR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TEHNIČKE KULTURE</a:t>
          </a:r>
        </a:p>
      </dsp:txBody>
      <dsp:txXfrm>
        <a:off x="2463017" y="241622"/>
        <a:ext cx="1017565" cy="508782"/>
      </dsp:txXfrm>
    </dsp:sp>
    <dsp:sp modelId="{4B0C601B-DA5D-427E-BD7D-62B8340C0DB8}">
      <dsp:nvSpPr>
        <dsp:cNvPr id="0" name=""/>
        <dsp:cNvSpPr/>
      </dsp:nvSpPr>
      <dsp:spPr>
        <a:xfrm>
          <a:off x="507" y="9640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INFORMATIKA  ROBOTIKA</a:t>
          </a:r>
          <a:endParaRPr lang="hr-HR" sz="1000" kern="1200" smtClean="0"/>
        </a:p>
      </dsp:txBody>
      <dsp:txXfrm>
        <a:off x="507" y="964094"/>
        <a:ext cx="1017565" cy="508782"/>
      </dsp:txXfrm>
    </dsp:sp>
    <dsp:sp modelId="{EC77247E-C8A5-42D0-8AE4-D36EF24B59E3}">
      <dsp:nvSpPr>
        <dsp:cNvPr id="0" name=""/>
        <dsp:cNvSpPr/>
      </dsp:nvSpPr>
      <dsp:spPr>
        <a:xfrm>
          <a:off x="1231762" y="9640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AVIO i AUTO MODELARSTVO</a:t>
          </a:r>
          <a:endParaRPr lang="hr-HR" sz="1000" kern="1200" smtClean="0"/>
        </a:p>
      </dsp:txBody>
      <dsp:txXfrm>
        <a:off x="1231762" y="964094"/>
        <a:ext cx="1017565" cy="508782"/>
      </dsp:txXfrm>
    </dsp:sp>
    <dsp:sp modelId="{9340BB79-5A34-4384-AA55-CF85253394D2}">
      <dsp:nvSpPr>
        <dsp:cNvPr id="0" name=""/>
        <dsp:cNvSpPr/>
      </dsp:nvSpPr>
      <dsp:spPr>
        <a:xfrm>
          <a:off x="2463017" y="9640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FOTO – VIDEO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TEHNIKA</a:t>
          </a:r>
          <a:endParaRPr lang="hr-HR" sz="1000" kern="1200" smtClean="0"/>
        </a:p>
      </dsp:txBody>
      <dsp:txXfrm>
        <a:off x="2463017" y="964094"/>
        <a:ext cx="1017565" cy="508782"/>
      </dsp:txXfrm>
    </dsp:sp>
    <dsp:sp modelId="{CAF44428-838F-4942-ACBD-61B688C555BD}">
      <dsp:nvSpPr>
        <dsp:cNvPr id="0" name=""/>
        <dsp:cNvSpPr/>
      </dsp:nvSpPr>
      <dsp:spPr>
        <a:xfrm>
          <a:off x="3694271" y="9640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RADIOTEHNIKA</a:t>
          </a:r>
          <a:endParaRPr lang="hr-HR" sz="1000" b="0" i="0" u="none" strike="noStrike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ELEKTRONIKA</a:t>
          </a:r>
          <a:endParaRPr lang="hr-HR" sz="1000" kern="1200" smtClean="0"/>
        </a:p>
      </dsp:txBody>
      <dsp:txXfrm>
        <a:off x="3694271" y="964094"/>
        <a:ext cx="1017565" cy="508782"/>
      </dsp:txXfrm>
    </dsp:sp>
    <dsp:sp modelId="{2DE9AB8B-D6B8-48E8-9342-B3D5EF1DF46A}">
      <dsp:nvSpPr>
        <dsp:cNvPr id="0" name=""/>
        <dsp:cNvSpPr/>
      </dsp:nvSpPr>
      <dsp:spPr>
        <a:xfrm>
          <a:off x="4925526" y="9640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i="0" u="none" strike="noStrike" kern="1200" baseline="0" smtClean="0">
              <a:latin typeface="Calibri"/>
            </a:rPr>
            <a:t>LJETNA I ZIMSKA ŠKOLA</a:t>
          </a:r>
          <a:endParaRPr lang="hr-HR" sz="1000" kern="1200" smtClean="0"/>
        </a:p>
      </dsp:txBody>
      <dsp:txXfrm>
        <a:off x="4925526" y="964094"/>
        <a:ext cx="1017565" cy="508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kultura</vt:lpstr>
    </vt:vector>
  </TitlesOfParts>
  <Company>b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kultura</dc:title>
  <dc:creator>Neven Topolnjak</dc:creator>
  <cp:lastModifiedBy>Maja</cp:lastModifiedBy>
  <cp:revision>2</cp:revision>
  <cp:lastPrinted>2006-06-19T09:05:00Z</cp:lastPrinted>
  <dcterms:created xsi:type="dcterms:W3CDTF">2016-11-08T09:52:00Z</dcterms:created>
  <dcterms:modified xsi:type="dcterms:W3CDTF">2016-11-08T09:52:00Z</dcterms:modified>
</cp:coreProperties>
</file>